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  <w:lang w:val="en-US" w:eastAsia="zh-CN"/>
        </w:rPr>
        <w:t>晋城市科技计划项目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  <w:lang w:val="en-US" w:eastAsia="zh-CN"/>
        </w:rPr>
        <w:t>验收报告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84"/>
          <w:szCs w:val="8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项目类别：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项目编号：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项目名称：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承担单位：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6"/>
          <w:szCs w:val="36"/>
          <w:lang w:val="en-US" w:eastAsia="zh-CN"/>
        </w:rPr>
        <w:t>实施时间：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  年  月</w:t>
      </w: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真实性承诺书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/>
          <w:sz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我单位履行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了《晋城市重点研发计划项目计划任务书》的任务要求，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认真阅读了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《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晋城市科技计划项目管理办法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》（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晋市政办〔2021〕42号）、《晋城市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" w:eastAsia="zh-CN" w:bidi="ar"/>
        </w:rPr>
        <w:t>市级</w:t>
      </w: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财政科研项目经费管理办法》（晋市政办〔2022〕36号）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u w:val="none"/>
          <w:lang w:val="en-US" w:eastAsia="zh-CN"/>
        </w:rPr>
        <w:t>的相关规定及项目验收的有关要求。我单位申请对    年承担的市级重点研发计划项目“               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进行验收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并承诺提交的验收材料合法、真实、准确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项目无知识产权争议。如有不实之处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愿负相应的法律责任并承担由此产生的一切后果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项目负责人（签字）：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00" w:lineRule="exact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单位法定代表人（签字）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00" w:lineRule="exact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承担单位（盖章）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仿宋_GBK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                               年  月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“*********************************”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验收报告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（提纲）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、项目实施的主要内容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、项目目标任务及完成情况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、项目实施的产学研合作情况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</w:rPr>
      </w:pPr>
      <w:r>
        <w:rPr>
          <w:rFonts w:hint="eastAsia" w:ascii="Times New Roman" w:hAnsi="Times New Roman" w:eastAsia="FangSong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、项目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取得的主要成果</w:t>
      </w:r>
      <w:r>
        <w:rPr>
          <w:rFonts w:hint="eastAsia" w:ascii="Times New Roman" w:hAnsi="Times New Roman" w:eastAsia="FangSong_GB2312" w:cs="Times New Roman"/>
          <w:sz w:val="32"/>
          <w:szCs w:val="32"/>
          <w:lang w:eastAsia="zh-CN"/>
        </w:rPr>
        <w:t>（成效</w:t>
      </w:r>
      <w:bookmarkStart w:id="0" w:name="_GoBack"/>
      <w:bookmarkEnd w:id="0"/>
      <w:r>
        <w:rPr>
          <w:rFonts w:hint="eastAsia" w:ascii="Times New Roman" w:hAnsi="Times New Roman" w:eastAsia="FangSong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及应用情况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（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论述主要解决的关键技术与创新点，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项目实施至今所取得的成果。附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成果、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专利、技术标准、论文专著、平台建设、</w:t>
      </w:r>
      <w:r>
        <w:rPr>
          <w:rFonts w:hint="default" w:ascii="Times New Roman" w:hAnsi="Times New Roman" w:eastAsia="FangSong_GB2312" w:cs="Times New Roman"/>
          <w:sz w:val="32"/>
          <w:szCs w:val="32"/>
        </w:rPr>
        <w:t>产品测试报告、用户使用报告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推广应用证明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等证明材料</w:t>
      </w:r>
      <w:r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FangSong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 w:cs="Times New Roman"/>
          <w:sz w:val="32"/>
          <w:szCs w:val="32"/>
          <w:lang w:val="en-US" w:eastAsia="zh-CN"/>
        </w:rPr>
        <w:t>五、与项目相关的其它情况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六、项目资金投入和使用情况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对照计划任务书，说明市级财政科研资金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、自筹资金的到位情况和支出情况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，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特别对市级科技经费的支出和资金管理使用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做出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说明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firstLine="64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  <w:t>七、项目变更调整情况（如有需写，没有不写）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包括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主要研究内容和考核指标调整、项目参与单位变更、项目负责人变更、项目执行期变更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、自筹资金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  <w:t>调整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、市级财政科研资金调整情况等。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  <w:t>验收报告附件：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一、成果、成效证明材料，包括但不限于：检测试验报告、用户使用报告等技术指标佐证材料；知识产权证明、科研论文等成果指标佐证材料；销售发票、销售合同、缴税凭证等经济指标佐证材料；新增就业、节能环保等社会效益指标佐证材料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二、晋城市科技计划项目经费决算表。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三、晋城市科技计划项目财政科研资金支出明细表（支出达1万元（含）以上的须附有效凭证）。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四、计划任务书复印件。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五、项目调整变更材料（如有须附）。</w:t>
      </w:r>
    </w:p>
    <w:p>
      <w:pPr>
        <w:pStyle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Times New Roman" w:hAnsi="Times New Roman" w:eastAsia="SimHei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晋城市</w:t>
      </w:r>
      <w:r>
        <w:rPr>
          <w:rFonts w:hint="eastAsia"/>
          <w:b/>
          <w:sz w:val="44"/>
          <w:szCs w:val="44"/>
        </w:rPr>
        <w:t>科技计划项目经费决算表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sz w:val="32"/>
          <w:szCs w:val="32"/>
        </w:rPr>
      </w:pP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5"/>
        <w:tblW w:w="9480" w:type="dxa"/>
        <w:tblInd w:w="-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80"/>
        <w:gridCol w:w="900"/>
        <w:gridCol w:w="1092"/>
        <w:gridCol w:w="2328"/>
        <w:gridCol w:w="831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6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承担单位</w:t>
            </w:r>
          </w:p>
        </w:tc>
        <w:tc>
          <w:tcPr>
            <w:tcW w:w="6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经费来源（万元）</w:t>
            </w:r>
          </w:p>
        </w:tc>
        <w:tc>
          <w:tcPr>
            <w:tcW w:w="4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预算数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决算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其中：财政拨款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项目投资合计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项目支出合计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一、</w:t>
            </w:r>
            <w:r>
              <w:rPr>
                <w:rFonts w:hint="eastAsia"/>
                <w:sz w:val="24"/>
                <w:szCs w:val="24"/>
                <w:lang w:eastAsia="zh-CN"/>
              </w:rPr>
              <w:t>市财政科研经费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（一）直接费用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二、自有（筹）资金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1、设备费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2、材料费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3、科研活动费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4、科研服务费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5、人员和劳务补助费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（二）间接费用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其中：绩效支出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exact"/>
        </w:trPr>
        <w:tc>
          <w:tcPr>
            <w:tcW w:w="9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备注：保持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晋市政办〔2017〕94号文件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对科研经费支出项目的定义不变，对部分支出项目合并，赋予科研人员更大预算调剂权，简化会计核算内容，减轻项目承担单位财务核算负担。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设备费：保持晋市政办〔2017〕94号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文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设备费定义和支出范围不变。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材料费：保持晋市政办〔2017〕94号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文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材料费定义和支出范围不变。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科研活动费：将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晋市政办〔2017〕94号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文所列测试化验加工费、数据/样本采集费、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资料费、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</w:rPr>
              <w:t>印刷/出版费、知识产权事务费、办公费、燃料动力费、车辆使用费合并计算。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科研服务费：将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晋市政办〔2017〕94号</w:t>
            </w:r>
            <w:r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文所列专家咨询费、差旅费、会议/会务费、国际合作与交流/国内协作费合并计算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人员和劳务补助费：将</w:t>
            </w:r>
            <w:r>
              <w:rPr>
                <w:rFonts w:hint="eastAsia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晋市政办〔2017〕94号</w:t>
            </w:r>
            <w:r>
              <w:rPr>
                <w:rFonts w:hint="default" w:ascii="宋体" w:hAnsi="宋体" w:eastAsia="宋体"/>
                <w:snapToGrid w:val="0"/>
                <w:spacing w:val="6"/>
                <w:kern w:val="0"/>
                <w:sz w:val="24"/>
                <w:szCs w:val="28"/>
                <w:lang w:val="en-US" w:eastAsia="zh-CN"/>
              </w:rPr>
              <w:t>文所列劳务费、其他支出合并计算。</w:t>
            </w:r>
          </w:p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项目承担单位（盖章）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              单位法人代表（签章）</w:t>
      </w:r>
      <w:r>
        <w:rPr>
          <w:sz w:val="24"/>
          <w:szCs w:val="24"/>
        </w:rPr>
        <w:t xml:space="preserve">     </w:t>
      </w:r>
    </w:p>
    <w:p>
      <w:pPr>
        <w:spacing w:after="156" w:afterLines="50"/>
        <w:rPr>
          <w:sz w:val="24"/>
          <w:szCs w:val="24"/>
        </w:rPr>
        <w:sectPr>
          <w:footerReference r:id="rId3" w:type="default"/>
          <w:pgSz w:w="11906" w:h="16838"/>
          <w:pgMar w:top="2098" w:right="1474" w:bottom="1814" w:left="1587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24"/>
        </w:rPr>
        <w:t>项目负责人（签章）</w:t>
      </w:r>
      <w:r>
        <w:rPr>
          <w:rFonts w:hint="eastAsia"/>
          <w:sz w:val="24"/>
          <w:szCs w:val="24"/>
          <w:lang w:val="en-US" w:eastAsia="zh-CN"/>
        </w:rPr>
        <w:t xml:space="preserve">                   </w:t>
      </w:r>
      <w:r>
        <w:rPr>
          <w:rFonts w:hint="eastAsia"/>
          <w:sz w:val="24"/>
          <w:szCs w:val="24"/>
        </w:rPr>
        <w:t>财务负责人（签章）</w:t>
      </w:r>
      <w:r>
        <w:rPr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晋城市科技计划项目财政科研资金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支出明细表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 xml:space="preserve">   填表单位：（财务专用章）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90"/>
        <w:gridCol w:w="4125"/>
        <w:gridCol w:w="1020"/>
        <w:gridCol w:w="1662"/>
        <w:gridCol w:w="2460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  <w:t>科目类别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  <w:t>支出名称（及规格）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  <w:t>数量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  <w:t>总额（万元）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  <w:t>票据号码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vertAlign w:val="baseline"/>
                <w:lang w:eastAsia="zh-CN"/>
              </w:rPr>
              <w:t>备注说明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41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7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sz w:val="32"/>
                <w:szCs w:val="32"/>
                <w:vertAlign w:val="baseline"/>
                <w:lang w:eastAsia="zh-CN"/>
              </w:rPr>
              <w:t>计</w:t>
            </w:r>
          </w:p>
        </w:tc>
        <w:tc>
          <w:tcPr>
            <w:tcW w:w="16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vertAlign w:val="baseline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headerReference r:id="rId4" w:type="default"/>
      <w:footerReference r:id="rId5" w:type="default"/>
      <w:pgSz w:w="16838" w:h="11906" w:orient="landscape"/>
      <w:pgMar w:top="1418" w:right="1361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Hei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FangSong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CD40B"/>
    <w:multiLevelType w:val="singleLevel"/>
    <w:tmpl w:val="135CD4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F7951"/>
    <w:rsid w:val="3AEF7951"/>
    <w:rsid w:val="3FDB1EB8"/>
    <w:rsid w:val="6CDD11A0"/>
    <w:rsid w:val="7BFDD9C5"/>
    <w:rsid w:val="7D070FD9"/>
    <w:rsid w:val="7FB80FC1"/>
    <w:rsid w:val="7FDF0AFB"/>
    <w:rsid w:val="DE954E05"/>
    <w:rsid w:val="DFBF3AED"/>
    <w:rsid w:val="E7D722CC"/>
    <w:rsid w:val="F9FFC066"/>
    <w:rsid w:val="FD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tLeast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2022-03-10T08:15:00Z</dcterms:created>
  <dc:creator>Administrator</dc:creator>
  <cp:lastModifiedBy>greatwall</cp:lastModifiedBy>
  <cp:lastPrinted>2023-05-06T02:13:00Z</cp:lastPrinted>
  <dcterms:modified xsi:type="dcterms:W3CDTF">2024-03-07T17:15:23Z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EC0A7261535E4281809214B3184F2217</vt:lpwstr>
  </property>
</Properties>
</file>