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60"/>
        </w:tabs>
        <w:kinsoku w:val="0"/>
        <w:overflowPunct w:val="0"/>
        <w:spacing w:line="799" w:lineRule="exact"/>
        <w:ind w:left="1600"/>
        <w:rPr>
          <w:rFonts w:hint="eastAsia" w:ascii="黑体" w:hAnsi="黑体" w:eastAsia="黑体" w:cs="黑体"/>
          <w:sz w:val="48"/>
        </w:rPr>
        <w:sectPr>
          <w:footerReference r:id="rId3" w:type="default"/>
          <w:pgSz w:w="11906" w:h="16840"/>
          <w:pgMar w:top="120" w:right="1380" w:bottom="1140" w:left="0" w:header="0" w:footer="954" w:gutter="0"/>
          <w:lnNumType w:countBy="0" w:distance="360"/>
          <w:cols w:space="720" w:num="1"/>
        </w:sectPr>
      </w:pPr>
      <w:bookmarkStart w:id="14" w:name="_GoBack"/>
      <w:bookmarkEnd w:id="14"/>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3286760</wp:posOffset>
                </wp:positionV>
                <wp:extent cx="5496560" cy="16129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496560" cy="1612900"/>
                        </a:xfrm>
                        <a:prstGeom prst="rect">
                          <a:avLst/>
                        </a:prstGeom>
                        <a:noFill/>
                        <a:ln>
                          <a:noFill/>
                        </a:ln>
                      </wps:spPr>
                      <wps:txbx>
                        <w:txbxContent>
                          <w:p>
                            <w:pPr>
                              <w:pStyle w:val="2"/>
                              <w:ind w:left="0"/>
                              <w:rPr>
                                <w:b/>
                              </w:rPr>
                            </w:pPr>
                            <w:bookmarkStart w:id="9" w:name="_Toc460486556"/>
                            <w:bookmarkStart w:id="10" w:name="_Toc49239079"/>
                            <w:bookmarkStart w:id="11" w:name="_Toc460484035"/>
                            <w:r>
                              <w:rPr>
                                <w:b/>
                              </w:rPr>
                              <w:t>第二部分</w:t>
                            </w:r>
                            <w:bookmarkEnd w:id="9"/>
                            <w:bookmarkEnd w:id="10"/>
                            <w:bookmarkEnd w:id="11"/>
                          </w:p>
                          <w:p>
                            <w:pPr>
                              <w:pStyle w:val="2"/>
                              <w:ind w:left="2321" w:leftChars="667" w:hanging="720" w:hangingChars="100"/>
                              <w:rPr>
                                <w:rFonts w:ascii="黑体" w:hAnsi="黑体" w:eastAsia="黑体"/>
                                <w:sz w:val="72"/>
                                <w:szCs w:val="72"/>
                              </w:rPr>
                            </w:pPr>
                            <w:r>
                              <w:rPr>
                                <w:rFonts w:ascii="黑体" w:hAnsi="黑体" w:eastAsia="黑体"/>
                                <w:sz w:val="72"/>
                                <w:szCs w:val="72"/>
                              </w:rPr>
                              <w:t xml:space="preserve">  </w:t>
                            </w:r>
                            <w:bookmarkStart w:id="12" w:name="_Toc460486557"/>
                            <w:bookmarkStart w:id="13" w:name="_Toc49239080"/>
                            <w:r>
                              <w:rPr>
                                <w:rFonts w:ascii="黑体" w:hAnsi="黑体" w:eastAsia="黑体"/>
                                <w:sz w:val="72"/>
                                <w:szCs w:val="72"/>
                              </w:rPr>
                              <w:t>20</w:t>
                            </w:r>
                            <w:r>
                              <w:rPr>
                                <w:rFonts w:hint="eastAsia" w:ascii="黑体" w:hAnsi="黑体" w:eastAsia="黑体"/>
                                <w:sz w:val="72"/>
                                <w:szCs w:val="72"/>
                                <w:lang w:eastAsia="zh-CN"/>
                              </w:rPr>
                              <w:t>2</w:t>
                            </w:r>
                            <w:r>
                              <w:rPr>
                                <w:rFonts w:hint="default" w:ascii="黑体" w:hAnsi="黑体" w:eastAsia="黑体"/>
                                <w:sz w:val="72"/>
                                <w:szCs w:val="72"/>
                                <w:lang w:val="en" w:eastAsia="zh-CN"/>
                              </w:rPr>
                              <w:t>1</w:t>
                            </w:r>
                            <w:r>
                              <w:rPr>
                                <w:rFonts w:ascii="黑体" w:hAnsi="黑体" w:eastAsia="黑体"/>
                                <w:sz w:val="72"/>
                                <w:szCs w:val="72"/>
                              </w:rPr>
                              <w:t>年部门决算表</w:t>
                            </w:r>
                            <w:bookmarkEnd w:id="12"/>
                            <w:bookmarkEnd w:id="13"/>
                          </w:p>
                        </w:txbxContent>
                      </wps:txbx>
                      <wps:bodyPr upright="1"/>
                    </wps:wsp>
                  </a:graphicData>
                </a:graphic>
              </wp:anchor>
            </w:drawing>
          </mc:Choice>
          <mc:Fallback>
            <w:pict>
              <v:shape id="_x0000_s1026" o:spid="_x0000_s1026" o:spt="202" type="#_x0000_t202" style="position:absolute;left:0pt;margin-left:45pt;margin-top:258.8pt;height:127pt;width:432.8pt;z-index:251660288;mso-width-relative:page;mso-height-relative:page;" filled="f" stroked="f" coordsize="21600,21600" o:gfxdata="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WU2+HX&#10;AAAACgEAAA8AAAAAAAAAAQAgAAAAIgAAAGRycy9kb3ducmV2LnhtbFBLAQIUABQAAAAIAIdO4kCv&#10;tQcSrwEAAE8DAAAOAAAAAAAAAAEAIAAAACYBAABkcnMvZTJvRG9jLnhtbFBLBQYAAAAABgAGAFkB&#10;AABHBQAAAAA=&#10;">
                <v:path/>
                <v:fill on="f" focussize="0,0"/>
                <v:stroke on="f"/>
                <v:imagedata o:title=""/>
                <o:lock v:ext="edit" aspectratio="f"/>
                <v:textbox>
                  <w:txbxContent>
                    <w:p>
                      <w:pPr>
                        <w:pStyle w:val="2"/>
                        <w:ind w:left="0"/>
                        <w:rPr>
                          <w:b/>
                        </w:rPr>
                      </w:pPr>
                      <w:bookmarkStart w:id="9" w:name="_Toc460486556"/>
                      <w:bookmarkStart w:id="10" w:name="_Toc49239079"/>
                      <w:bookmarkStart w:id="11" w:name="_Toc460484035"/>
                      <w:r>
                        <w:rPr>
                          <w:b/>
                        </w:rPr>
                        <w:t>第二部分</w:t>
                      </w:r>
                      <w:bookmarkEnd w:id="9"/>
                      <w:bookmarkEnd w:id="10"/>
                      <w:bookmarkEnd w:id="11"/>
                    </w:p>
                    <w:p>
                      <w:pPr>
                        <w:pStyle w:val="2"/>
                        <w:ind w:left="2321" w:leftChars="667" w:hanging="720" w:hangingChars="100"/>
                        <w:rPr>
                          <w:rFonts w:ascii="黑体" w:hAnsi="黑体" w:eastAsia="黑体"/>
                          <w:sz w:val="72"/>
                          <w:szCs w:val="72"/>
                        </w:rPr>
                      </w:pPr>
                      <w:r>
                        <w:rPr>
                          <w:rFonts w:ascii="黑体" w:hAnsi="黑体" w:eastAsia="黑体"/>
                          <w:sz w:val="72"/>
                          <w:szCs w:val="72"/>
                        </w:rPr>
                        <w:t xml:space="preserve">  </w:t>
                      </w:r>
                      <w:bookmarkStart w:id="12" w:name="_Toc460486557"/>
                      <w:bookmarkStart w:id="13" w:name="_Toc49239080"/>
                      <w:r>
                        <w:rPr>
                          <w:rFonts w:ascii="黑体" w:hAnsi="黑体" w:eastAsia="黑体"/>
                          <w:sz w:val="72"/>
                          <w:szCs w:val="72"/>
                        </w:rPr>
                        <w:t>20</w:t>
                      </w:r>
                      <w:r>
                        <w:rPr>
                          <w:rFonts w:hint="eastAsia" w:ascii="黑体" w:hAnsi="黑体" w:eastAsia="黑体"/>
                          <w:sz w:val="72"/>
                          <w:szCs w:val="72"/>
                          <w:lang w:eastAsia="zh-CN"/>
                        </w:rPr>
                        <w:t>2</w:t>
                      </w:r>
                      <w:r>
                        <w:rPr>
                          <w:rFonts w:hint="default" w:ascii="黑体" w:hAnsi="黑体" w:eastAsia="黑体"/>
                          <w:sz w:val="72"/>
                          <w:szCs w:val="72"/>
                          <w:lang w:val="en" w:eastAsia="zh-CN"/>
                        </w:rPr>
                        <w:t>1</w:t>
                      </w:r>
                      <w:r>
                        <w:rPr>
                          <w:rFonts w:ascii="黑体" w:hAnsi="黑体" w:eastAsia="黑体"/>
                          <w:sz w:val="72"/>
                          <w:szCs w:val="72"/>
                        </w:rPr>
                        <w:t>年部门决算表</w:t>
                      </w:r>
                      <w:bookmarkEnd w:id="12"/>
                      <w:bookmarkEnd w:id="13"/>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-161925</wp:posOffset>
                </wp:positionV>
                <wp:extent cx="7653655" cy="10797540"/>
                <wp:effectExtent l="19050" t="19050" r="23495" b="22860"/>
                <wp:wrapNone/>
                <wp:docPr id="3" name="组合 3"/>
                <wp:cNvGraphicFramePr/>
                <a:graphic xmlns:a="http://schemas.openxmlformats.org/drawingml/2006/main">
                  <a:graphicData uri="http://schemas.microsoft.com/office/word/2010/wordprocessingGroup">
                    <wpg:wgp>
                      <wpg:cNvGrpSpPr/>
                      <wpg:grpSpPr>
                        <a:xfrm>
                          <a:off x="0" y="0"/>
                          <a:ext cx="7653655" cy="10797540"/>
                          <a:chOff x="4475" y="68655"/>
                          <a:chExt cx="12053" cy="17004"/>
                        </a:xfrm>
                      </wpg:grpSpPr>
                      <wps:wsp>
                        <wps:cNvPr id="1" name="矩形 1"/>
                        <wps:cNvSpPr/>
                        <wps:spPr>
                          <a:xfrm>
                            <a:off x="4475" y="68655"/>
                            <a:ext cx="3600" cy="17004"/>
                          </a:xfrm>
                          <a:prstGeom prst="rect">
                            <a:avLst/>
                          </a:prstGeom>
                          <a:solidFill>
                            <a:srgbClr val="00CCFF"/>
                          </a:solidFill>
                          <a:ln w="38100" cap="rnd" cmpd="sng">
                            <a:solidFill>
                              <a:srgbClr val="C0C0C0"/>
                            </a:solidFill>
                            <a:prstDash val="sysDot"/>
                            <a:miter/>
                            <a:headEnd type="none" w="med" len="med"/>
                            <a:tailEnd type="none" w="med" len="med"/>
                          </a:ln>
                        </wps:spPr>
                        <wps:bodyPr upright="1"/>
                      </wps:wsp>
                      <wps:wsp>
                        <wps:cNvPr id="2" name="矩形 2"/>
                        <wps:cNvSpPr/>
                        <wps:spPr>
                          <a:xfrm>
                            <a:off x="4832" y="73803"/>
                            <a:ext cx="11697" cy="3195"/>
                          </a:xfrm>
                          <a:prstGeom prst="rect">
                            <a:avLst/>
                          </a:prstGeom>
                          <a:solidFill>
                            <a:srgbClr val="C0C0C0">
                              <a:alpha val="89999"/>
                            </a:srgbClr>
                          </a:solidFill>
                          <a:ln w="38100" cap="rnd" cmpd="sng">
                            <a:solidFill>
                              <a:srgbClr val="00CCFF"/>
                            </a:solidFill>
                            <a:prstDash val="sysDot"/>
                            <a:miter/>
                            <a:headEnd type="none" w="med" len="med"/>
                            <a:tailEnd type="none" w="med" len="med"/>
                          </a:ln>
                        </wps:spPr>
                        <wps:bodyPr upright="1"/>
                      </wps:wsp>
                    </wpg:wgp>
                  </a:graphicData>
                </a:graphic>
              </wp:anchor>
            </w:drawing>
          </mc:Choice>
          <mc:Fallback>
            <w:pict>
              <v:group id="_x0000_s1026" o:spid="_x0000_s1026" o:spt="203" style="position:absolute;left:0pt;margin-left:-0.6pt;margin-top:-12.75pt;height:850.2pt;width:602.65pt;z-index:251659264;mso-width-relative:page;mso-height-relative:page;" coordorigin="4475,68655" coordsize="12053,17004" o:gfxdata="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2wkW43AAA&#10;AAwBAAAPAAAAAAAAAAEAIAAAACIAAABkcnMvZG93bnJldi54bWxQSwECFAAUAAAACACHTuJAcQa+&#10;f8UCAAC8BwAADgAAAAAAAAABACAAAAArAQAAZHJzL2Uyb0RvYy54bWxQSwUGAAAAAAYABgBZAQAA&#10;YgYAAAAA&#10;">
                <o:lock v:ext="edit" aspectratio="f"/>
                <v:rect id="_x0000_s1026" o:spid="_x0000_s1026" o:spt="1" style="position:absolute;left:4475;top:68655;height:17004;width:3600;" fillcolor="#00CCFF" filled="t" stroked="t" coordsize="21600,21600" o:gfxdata="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jE0iugAAANoA&#10;AAAPAAAAAAAAAAEAIAAAACIAAABkcnMvZG93bnJldi54bWxQSwECFAAUAAAACACHTuJAMy8FnjsA&#10;AAA5AAAAEAAAAAAAAAABACAAAAAJAQAAZHJzL3NoYXBleG1sLnhtbFBLBQYAAAAABgAGAFsBAACz&#10;AwAAAAA=&#10;">
                  <v:fill on="t" focussize="0,0"/>
                  <v:stroke weight="3pt" color="#C0C0C0" joinstyle="miter" dashstyle="1 1" endcap="round"/>
                  <v:imagedata o:title=""/>
                  <o:lock v:ext="edit" aspectratio="f"/>
                </v:rect>
                <v:rect id="_x0000_s1026" o:spid="_x0000_s1026" o:spt="1" style="position:absolute;left:4832;top:73803;height:3195;width:11697;" fillcolor="#C0C0C0" filled="t" stroked="t" coordsize="21600,21600" o:gfxdata="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6N67sAAADa&#10;AAAADwAAAAAAAAABACAAAAAiAAAAZHJzL2Rvd25yZXYueG1sUEsBAhQAFAAAAAgAh07iQDMvBZ47&#10;AAAAOQAAABAAAAAAAAAAAQAgAAAACgEAAGRycy9zaGFwZXhtbC54bWxQSwUGAAAAAAYABgBbAQAA&#10;tAMAAAAA&#10;">
                  <v:fill on="t" opacity="58982f" focussize="0,0"/>
                  <v:stroke weight="3pt" color="#00CCFF" joinstyle="miter" dashstyle="1 1" endcap="round"/>
                  <v:imagedata o:title=""/>
                  <o:lock v:ext="edit" aspectratio="f"/>
                </v:rect>
              </v:group>
            </w:pict>
          </mc:Fallback>
        </mc:AlternateContent>
      </w:r>
    </w:p>
    <w:p>
      <w:pPr>
        <w:jc w:val="right"/>
        <w:rPr>
          <w:rFonts w:hint="eastAsia" w:ascii="宋体" w:hAnsi="宋体" w:cs="宋体"/>
          <w:sz w:val="20"/>
        </w:rPr>
      </w:pPr>
    </w:p>
    <w:tbl>
      <w:tblPr>
        <w:tblStyle w:val="4"/>
        <w:tblW w:w="0" w:type="auto"/>
        <w:tblInd w:w="93" w:type="dxa"/>
        <w:tblLayout w:type="fixed"/>
        <w:tblCellMar>
          <w:top w:w="0" w:type="dxa"/>
          <w:left w:w="108" w:type="dxa"/>
          <w:bottom w:w="0" w:type="dxa"/>
          <w:right w:w="108" w:type="dxa"/>
        </w:tblCellMar>
      </w:tblPr>
      <w:tblGrid>
        <w:gridCol w:w="2000"/>
        <w:gridCol w:w="567"/>
        <w:gridCol w:w="1657"/>
        <w:gridCol w:w="624"/>
        <w:gridCol w:w="236"/>
        <w:gridCol w:w="1877"/>
        <w:gridCol w:w="567"/>
        <w:gridCol w:w="2632"/>
      </w:tblGrid>
      <w:tr>
        <w:tblPrEx>
          <w:tblCellMar>
            <w:top w:w="0" w:type="dxa"/>
            <w:left w:w="108" w:type="dxa"/>
            <w:bottom w:w="0" w:type="dxa"/>
            <w:right w:w="108" w:type="dxa"/>
          </w:tblCellMar>
        </w:tblPrEx>
        <w:trPr>
          <w:trHeight w:val="540" w:hRule="atLeast"/>
        </w:trPr>
        <w:tc>
          <w:tcPr>
            <w:tcW w:w="10160" w:type="dxa"/>
            <w:gridSpan w:val="8"/>
            <w:tcBorders>
              <w:top w:val="nil"/>
              <w:left w:val="nil"/>
              <w:bottom w:val="nil"/>
              <w:right w:val="nil"/>
            </w:tcBorders>
            <w:noWrap w:val="0"/>
            <w:vAlign w:val="center"/>
          </w:tcPr>
          <w:p>
            <w:pPr>
              <w:pStyle w:val="2"/>
              <w:ind w:left="0"/>
              <w:jc w:val="center"/>
              <w:rPr>
                <w:lang w:val="en-US" w:eastAsia="zh-CN"/>
              </w:rPr>
            </w:pPr>
            <w:bookmarkStart w:id="0" w:name="_Toc49239081"/>
            <w:r>
              <w:rPr>
                <w:lang w:val="en-US" w:eastAsia="zh-CN"/>
              </w:rPr>
              <w:t>一、收入支出决算</w:t>
            </w:r>
            <w:r>
              <w:rPr>
                <w:rFonts w:hint="eastAsia"/>
                <w:lang w:val="en-US" w:eastAsia="zh-CN"/>
              </w:rPr>
              <w:t>总</w:t>
            </w:r>
            <w:r>
              <w:rPr>
                <w:lang w:val="en-US" w:eastAsia="zh-CN"/>
              </w:rPr>
              <w:t>表</w:t>
            </w:r>
            <w:bookmarkEnd w:id="0"/>
          </w:p>
        </w:tc>
      </w:tr>
      <w:tr>
        <w:tblPrEx>
          <w:tblCellMar>
            <w:top w:w="0" w:type="dxa"/>
            <w:left w:w="108" w:type="dxa"/>
            <w:bottom w:w="0" w:type="dxa"/>
            <w:right w:w="108" w:type="dxa"/>
          </w:tblCellMar>
        </w:tblPrEx>
        <w:trPr>
          <w:trHeight w:val="315" w:hRule="atLeast"/>
        </w:trPr>
        <w:tc>
          <w:tcPr>
            <w:tcW w:w="4224" w:type="dxa"/>
            <w:gridSpan w:val="3"/>
            <w:tcBorders>
              <w:top w:val="nil"/>
              <w:left w:val="nil"/>
              <w:bottom w:val="nil"/>
              <w:right w:val="nil"/>
            </w:tcBorders>
            <w:noWrap w:val="0"/>
            <w:vAlign w:val="bottom"/>
          </w:tcPr>
          <w:p>
            <w:pPr>
              <w:widowControl/>
              <w:autoSpaceDE/>
              <w:autoSpaceDN/>
              <w:adjustRightInd/>
              <w:rPr>
                <w:rFonts w:ascii="宋体" w:hAnsi="宋体" w:cs="Arial"/>
                <w:color w:val="000000"/>
                <w:szCs w:val="24"/>
              </w:rPr>
            </w:pPr>
          </w:p>
        </w:tc>
        <w:tc>
          <w:tcPr>
            <w:tcW w:w="62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3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076" w:type="dxa"/>
            <w:gridSpan w:val="3"/>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0" w:hRule="atLeast"/>
        </w:trPr>
        <w:tc>
          <w:tcPr>
            <w:tcW w:w="4848"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收入</w:t>
            </w:r>
          </w:p>
        </w:tc>
        <w:tc>
          <w:tcPr>
            <w:tcW w:w="5312" w:type="dxa"/>
            <w:gridSpan w:val="4"/>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228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2632"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2281"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　</w:t>
            </w:r>
          </w:p>
        </w:tc>
        <w:tc>
          <w:tcPr>
            <w:tcW w:w="2632"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一、一般公共预算财政拨款收入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ascii="宋体" w:hAnsi="宋体" w:cs="Arial"/>
                <w:color w:val="000000"/>
                <w:sz w:val="22"/>
                <w:szCs w:val="22"/>
              </w:rPr>
            </w:pPr>
            <w:r>
              <w:rPr>
                <w:rFonts w:hint="eastAsia" w:cs="Arial"/>
                <w:color w:val="000000"/>
                <w:sz w:val="22"/>
                <w:szCs w:val="22"/>
              </w:rPr>
              <w:t>197047162.37</w:t>
            </w: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31</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二、政府性基金预算财政拨款收入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590,850.00</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二、外交支出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32</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三、上级补助收入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三、国防支出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33</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四、事业收入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四、公共安全支出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34</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五、经营收入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ascii="宋体" w:hAnsi="宋体" w:eastAsia="宋体" w:cs="宋体"/>
                <w:i w:val="0"/>
                <w:color w:val="000000"/>
                <w:kern w:val="0"/>
                <w:sz w:val="22"/>
                <w:szCs w:val="22"/>
                <w:u w:val="none"/>
                <w:lang w:val="en-US" w:eastAsia="zh-CN" w:bidi="ar"/>
              </w:rPr>
              <w:t>3,819,177.91</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五、教育支出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35</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95201328.17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六、附属单位上缴收入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cs="Arial"/>
                <w:color w:val="000000"/>
                <w:sz w:val="22"/>
                <w:szCs w:val="22"/>
              </w:rPr>
            </w:pP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六、科学技术支出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36</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七、其他收入</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20979032.9</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37</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38</w:t>
            </w:r>
          </w:p>
        </w:tc>
        <w:tc>
          <w:tcPr>
            <w:tcW w:w="2632" w:type="dxa"/>
            <w:tcBorders>
              <w:top w:val="nil"/>
              <w:left w:val="nil"/>
              <w:bottom w:val="single" w:color="000000" w:sz="4" w:space="0"/>
              <w:right w:val="single" w:color="000000" w:sz="8" w:space="0"/>
            </w:tcBorders>
            <w:shd w:val="clear" w:color="000000" w:fill="FFFFFF"/>
            <w:noWrap w:val="0"/>
            <w:vAlign w:val="center"/>
          </w:tcPr>
          <w:p>
            <w:pPr>
              <w:keepNext w:val="0"/>
              <w:keepLines w:val="0"/>
              <w:widowControl/>
              <w:suppressLineNumbers w:val="0"/>
              <w:jc w:val="right"/>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120,653,309.31</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九、卫生健康支出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39</w:t>
            </w:r>
          </w:p>
        </w:tc>
        <w:tc>
          <w:tcPr>
            <w:tcW w:w="2632" w:type="dxa"/>
            <w:tcBorders>
              <w:top w:val="nil"/>
              <w:left w:val="nil"/>
              <w:bottom w:val="single" w:color="000000" w:sz="4" w:space="0"/>
              <w:right w:val="single" w:color="000000" w:sz="8" w:space="0"/>
            </w:tcBorders>
            <w:shd w:val="clear" w:color="000000" w:fill="FFFFFF"/>
            <w:noWrap w:val="0"/>
            <w:vAlign w:val="center"/>
          </w:tcPr>
          <w:p>
            <w:pPr>
              <w:keepNext w:val="0"/>
              <w:keepLines w:val="0"/>
              <w:widowControl/>
              <w:suppressLineNumbers w:val="0"/>
              <w:jc w:val="right"/>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4,975,143.89</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十、节能环保支出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40</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十一、城乡社区支出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41</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590850</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十二、农林水支出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42</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十三、交通运输支出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43</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十四、资源勘探信息等支出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44</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45</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十六、金融支出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46</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47</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48</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19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十九、住房保障支出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49</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6114476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50</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21</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二十一、灾害防治及应急管理支出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51</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22</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二十二、其他支出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52</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23</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8"/>
                <w:szCs w:val="18"/>
              </w:rPr>
            </w:pPr>
            <w:r>
              <w:rPr>
                <w:rFonts w:hint="eastAsia" w:ascii="宋体" w:hAnsi="宋体" w:cs="Arial"/>
                <w:color w:val="000000"/>
                <w:sz w:val="18"/>
                <w:szCs w:val="18"/>
              </w:rPr>
              <w:t>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二十三、债务还本支出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53</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0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8"/>
                <w:szCs w:val="18"/>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24</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8"/>
                <w:szCs w:val="18"/>
              </w:rPr>
            </w:pP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b/>
                <w:bCs/>
                <w:color w:val="000000"/>
                <w:sz w:val="18"/>
                <w:szCs w:val="18"/>
              </w:rPr>
            </w:pPr>
            <w:r>
              <w:rPr>
                <w:rFonts w:hint="eastAsia" w:ascii="宋体" w:hAnsi="宋体" w:cs="Arial"/>
                <w:color w:val="000000"/>
                <w:sz w:val="18"/>
                <w:szCs w:val="18"/>
              </w:rPr>
              <w:t>二十四、债务付息支出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54</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hint="eastAsia" w:cs="Arial"/>
                <w:color w:val="000000"/>
                <w:sz w:val="22"/>
                <w:szCs w:val="22"/>
              </w:rPr>
            </w:pPr>
            <w:r>
              <w:rPr>
                <w:rFonts w:hint="eastAsia" w:cs="Arial"/>
                <w:color w:val="000000"/>
                <w:sz w:val="22"/>
                <w:szCs w:val="22"/>
              </w:rPr>
              <w:t>0</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8"/>
                <w:szCs w:val="18"/>
              </w:rPr>
            </w:pPr>
            <w:r>
              <w:rPr>
                <w:rFonts w:hint="eastAsia" w:ascii="宋体" w:hAnsi="宋体" w:cs="Arial"/>
                <w:b/>
                <w:bCs/>
                <w:color w:val="000000"/>
                <w:sz w:val="18"/>
                <w:szCs w:val="18"/>
              </w:rPr>
              <w:t>本年收入合计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25</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222436223.19　</w:t>
            </w:r>
          </w:p>
        </w:tc>
        <w:tc>
          <w:tcPr>
            <w:tcW w:w="2113"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b/>
                <w:bCs/>
                <w:color w:val="000000"/>
                <w:sz w:val="18"/>
                <w:szCs w:val="18"/>
              </w:rPr>
            </w:pPr>
            <w:r>
              <w:rPr>
                <w:rFonts w:hint="eastAsia" w:ascii="宋体" w:hAnsi="宋体" w:cs="Arial"/>
                <w:b/>
                <w:bCs/>
                <w:color w:val="000000"/>
                <w:sz w:val="18"/>
                <w:szCs w:val="18"/>
              </w:rPr>
              <w:t>本年支出合计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55</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227535107.37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FF0000"/>
                <w:kern w:val="0"/>
                <w:sz w:val="20"/>
                <w:szCs w:val="20"/>
                <w:u w:val="none"/>
                <w:lang w:val="en-US" w:eastAsia="zh-CN" w:bidi="ar"/>
              </w:rPr>
              <w:t>使用非财政拨款结余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26</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结余分配</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56</w:t>
            </w:r>
          </w:p>
        </w:tc>
        <w:tc>
          <w:tcPr>
            <w:tcW w:w="2632" w:type="dxa"/>
            <w:tcBorders>
              <w:top w:val="nil"/>
              <w:left w:val="nil"/>
              <w:bottom w:val="single" w:color="000000" w:sz="4" w:space="0"/>
              <w:right w:val="single" w:color="000000" w:sz="8" w:space="0"/>
            </w:tcBorders>
            <w:shd w:val="clear" w:color="000000" w:fill="FFFFFF"/>
            <w:noWrap w:val="0"/>
            <w:vAlign w:val="center"/>
          </w:tcPr>
          <w:p>
            <w:pPr>
              <w:keepNext w:val="0"/>
              <w:keepLines w:val="0"/>
              <w:widowControl/>
              <w:suppressLineNumbers w:val="0"/>
              <w:jc w:val="right"/>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3,525,682.13</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年初结转和结余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27</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20245664.78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年末结转和结余</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57</w:t>
            </w:r>
          </w:p>
        </w:tc>
        <w:tc>
          <w:tcPr>
            <w:tcW w:w="2632" w:type="dxa"/>
            <w:tcBorders>
              <w:top w:val="nil"/>
              <w:left w:val="nil"/>
              <w:bottom w:val="single" w:color="000000" w:sz="4" w:space="0"/>
              <w:right w:val="single" w:color="000000" w:sz="8" w:space="0"/>
            </w:tcBorders>
            <w:shd w:val="clear" w:color="000000" w:fill="FFFFFF"/>
            <w:noWrap w:val="0"/>
            <w:vAlign w:val="center"/>
          </w:tcPr>
          <w:p>
            <w:pPr>
              <w:keepNext w:val="0"/>
              <w:keepLines w:val="0"/>
              <w:widowControl/>
              <w:suppressLineNumbers w:val="0"/>
              <w:jc w:val="right"/>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11,621,098.47</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其中: 项目支出结转和结余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28</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其中:项目支出结转和结余</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58</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29</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59</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　</w:t>
            </w:r>
          </w:p>
        </w:tc>
      </w:tr>
      <w:tr>
        <w:tblPrEx>
          <w:tblCellMar>
            <w:top w:w="0" w:type="dxa"/>
            <w:left w:w="108" w:type="dxa"/>
            <w:bottom w:w="0" w:type="dxa"/>
            <w:right w:w="108" w:type="dxa"/>
          </w:tblCellMar>
        </w:tblPrEx>
        <w:trPr>
          <w:trHeight w:val="300" w:hRule="atLeast"/>
        </w:trPr>
        <w:tc>
          <w:tcPr>
            <w:tcW w:w="2000"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b/>
                <w:bCs/>
                <w:color w:val="000000"/>
                <w:sz w:val="18"/>
                <w:szCs w:val="18"/>
              </w:rPr>
              <w:t>总计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30</w:t>
            </w:r>
          </w:p>
        </w:tc>
        <w:tc>
          <w:tcPr>
            <w:tcW w:w="2281" w:type="dxa"/>
            <w:gridSpan w:val="2"/>
            <w:tcBorders>
              <w:top w:val="nil"/>
              <w:left w:val="nil"/>
              <w:bottom w:val="single" w:color="000000" w:sz="4" w:space="0"/>
              <w:right w:val="single" w:color="000000" w:sz="4"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242681887.97　</w:t>
            </w:r>
          </w:p>
        </w:tc>
        <w:tc>
          <w:tcPr>
            <w:tcW w:w="2113" w:type="dxa"/>
            <w:gridSpan w:val="2"/>
            <w:tcBorders>
              <w:top w:val="nil"/>
              <w:left w:val="nil"/>
              <w:bottom w:val="single" w:color="000000" w:sz="4" w:space="0"/>
              <w:right w:val="nil"/>
            </w:tcBorders>
            <w:shd w:val="clear" w:color="FFFFFF" w:fill="FFFFFF"/>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 xml:space="preserve">         </w:t>
            </w:r>
            <w:r>
              <w:rPr>
                <w:rFonts w:hint="eastAsia" w:ascii="宋体" w:hAnsi="宋体" w:cs="Arial"/>
                <w:b/>
                <w:bCs/>
                <w:color w:val="000000"/>
                <w:sz w:val="18"/>
                <w:szCs w:val="18"/>
              </w:rPr>
              <w:t>总计</w:t>
            </w:r>
          </w:p>
        </w:tc>
        <w:tc>
          <w:tcPr>
            <w:tcW w:w="567" w:type="dxa"/>
            <w:tcBorders>
              <w:top w:val="nil"/>
              <w:left w:val="single" w:color="auto"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60</w:t>
            </w:r>
          </w:p>
        </w:tc>
        <w:tc>
          <w:tcPr>
            <w:tcW w:w="2632" w:type="dxa"/>
            <w:tcBorders>
              <w:top w:val="nil"/>
              <w:left w:val="nil"/>
              <w:bottom w:val="single" w:color="000000" w:sz="4" w:space="0"/>
              <w:right w:val="single" w:color="000000" w:sz="8" w:space="0"/>
            </w:tcBorders>
            <w:shd w:val="clear" w:color="000000" w:fill="FFFFFF"/>
            <w:noWrap w:val="0"/>
            <w:vAlign w:val="center"/>
          </w:tcPr>
          <w:p>
            <w:pPr>
              <w:jc w:val="right"/>
              <w:rPr>
                <w:rFonts w:cs="Arial"/>
                <w:color w:val="000000"/>
                <w:sz w:val="22"/>
                <w:szCs w:val="22"/>
              </w:rPr>
            </w:pPr>
            <w:r>
              <w:rPr>
                <w:rFonts w:hint="eastAsia" w:cs="Arial"/>
                <w:color w:val="000000"/>
                <w:sz w:val="22"/>
                <w:szCs w:val="22"/>
              </w:rPr>
              <w:t>242681887.97　</w:t>
            </w:r>
          </w:p>
        </w:tc>
      </w:tr>
      <w:tr>
        <w:tblPrEx>
          <w:tblCellMar>
            <w:top w:w="0" w:type="dxa"/>
            <w:left w:w="108" w:type="dxa"/>
            <w:bottom w:w="0" w:type="dxa"/>
            <w:right w:w="108" w:type="dxa"/>
          </w:tblCellMar>
        </w:tblPrEx>
        <w:trPr>
          <w:trHeight w:val="308" w:hRule="atLeast"/>
        </w:trPr>
        <w:tc>
          <w:tcPr>
            <w:tcW w:w="10160" w:type="dxa"/>
            <w:gridSpan w:val="8"/>
            <w:tcBorders>
              <w:top w:val="single" w:color="auto" w:sz="8" w:space="0"/>
              <w:left w:val="nil"/>
              <w:bottom w:val="nil"/>
              <w:right w:val="nil"/>
            </w:tcBorders>
            <w:noWrap w:val="0"/>
            <w:vAlign w:val="center"/>
          </w:tcPr>
          <w:p>
            <w:pPr>
              <w:widowControl/>
              <w:autoSpaceDE/>
              <w:autoSpaceDN/>
              <w:adjustRightInd/>
              <w:rPr>
                <w:rFonts w:ascii="宋体" w:hAnsi="宋体" w:cs="Arial"/>
                <w:color w:val="000000"/>
                <w:sz w:val="18"/>
                <w:szCs w:val="18"/>
              </w:rPr>
            </w:pPr>
            <w:r>
              <w:rPr>
                <w:rFonts w:hint="eastAsia" w:ascii="宋体" w:hAnsi="宋体" w:cs="Arial"/>
                <w:color w:val="000000"/>
                <w:sz w:val="18"/>
                <w:szCs w:val="18"/>
              </w:rPr>
              <w:t>注：本表反映部门本年度的总收支和年末结转结余情况。</w:t>
            </w:r>
          </w:p>
        </w:tc>
      </w:tr>
    </w:tbl>
    <w:p>
      <w:pPr>
        <w:tabs>
          <w:tab w:val="left" w:pos="1289"/>
        </w:tabs>
        <w:rPr>
          <w:rFonts w:hint="eastAsia" w:eastAsia="黑体"/>
        </w:rPr>
        <w:sectPr>
          <w:pgSz w:w="11906" w:h="16840"/>
          <w:pgMar w:top="850" w:right="850" w:bottom="1417" w:left="850" w:header="0" w:footer="952" w:gutter="0"/>
          <w:lnNumType w:countBy="0" w:distance="360"/>
          <w:cols w:space="720" w:num="1"/>
          <w:docGrid w:linePitch="326" w:charSpace="0"/>
        </w:sectPr>
      </w:pPr>
    </w:p>
    <w:tbl>
      <w:tblPr>
        <w:tblStyle w:val="4"/>
        <w:tblW w:w="0" w:type="auto"/>
        <w:tblInd w:w="93" w:type="dxa"/>
        <w:tblLayout w:type="fixed"/>
        <w:tblCellMar>
          <w:top w:w="0" w:type="dxa"/>
          <w:left w:w="108" w:type="dxa"/>
          <w:bottom w:w="0" w:type="dxa"/>
          <w:right w:w="108" w:type="dxa"/>
        </w:tblCellMar>
      </w:tblPr>
      <w:tblGrid>
        <w:gridCol w:w="376"/>
        <w:gridCol w:w="256"/>
        <w:gridCol w:w="120"/>
        <w:gridCol w:w="287"/>
        <w:gridCol w:w="496"/>
        <w:gridCol w:w="3546"/>
        <w:gridCol w:w="1560"/>
        <w:gridCol w:w="1590"/>
        <w:gridCol w:w="1290"/>
        <w:gridCol w:w="1208"/>
        <w:gridCol w:w="1575"/>
        <w:gridCol w:w="810"/>
        <w:gridCol w:w="1643"/>
      </w:tblGrid>
      <w:tr>
        <w:tblPrEx>
          <w:tblCellMar>
            <w:top w:w="0" w:type="dxa"/>
            <w:left w:w="108" w:type="dxa"/>
            <w:bottom w:w="0" w:type="dxa"/>
            <w:right w:w="108" w:type="dxa"/>
          </w:tblCellMar>
        </w:tblPrEx>
        <w:trPr>
          <w:trHeight w:val="425" w:hRule="atLeast"/>
        </w:trPr>
        <w:tc>
          <w:tcPr>
            <w:tcW w:w="14757" w:type="dxa"/>
            <w:gridSpan w:val="13"/>
            <w:tcBorders>
              <w:top w:val="nil"/>
              <w:left w:val="nil"/>
              <w:bottom w:val="nil"/>
              <w:right w:val="nil"/>
            </w:tcBorders>
            <w:noWrap w:val="0"/>
            <w:vAlign w:val="bottom"/>
          </w:tcPr>
          <w:p>
            <w:pPr>
              <w:pStyle w:val="2"/>
              <w:ind w:left="0"/>
              <w:jc w:val="center"/>
              <w:rPr>
                <w:lang w:val="en-US" w:eastAsia="zh-CN"/>
              </w:rPr>
            </w:pPr>
            <w:bookmarkStart w:id="1" w:name="_Toc49239082"/>
            <w:r>
              <w:rPr>
                <w:lang w:val="en-US" w:eastAsia="zh-CN"/>
              </w:rPr>
              <w:t>二、收入决算表</w:t>
            </w:r>
            <w:bookmarkEnd w:id="1"/>
          </w:p>
        </w:tc>
      </w:tr>
      <w:tr>
        <w:tblPrEx>
          <w:tblCellMar>
            <w:top w:w="0" w:type="dxa"/>
            <w:left w:w="108" w:type="dxa"/>
            <w:bottom w:w="0" w:type="dxa"/>
            <w:right w:w="108" w:type="dxa"/>
          </w:tblCellMar>
        </w:tblPrEx>
        <w:trPr>
          <w:trHeight w:val="270" w:hRule="atLeast"/>
        </w:trPr>
        <w:tc>
          <w:tcPr>
            <w:tcW w:w="632" w:type="dxa"/>
            <w:gridSpan w:val="2"/>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07"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9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354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6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9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290"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208"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7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81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643"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5081" w:type="dxa"/>
            <w:gridSpan w:val="6"/>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56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59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29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1208"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57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81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643"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trPr>
        <w:tc>
          <w:tcPr>
            <w:tcW w:w="1039" w:type="dxa"/>
            <w:gridSpan w:val="4"/>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4042"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56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0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7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8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643"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trPr>
        <w:tc>
          <w:tcPr>
            <w:tcW w:w="1039"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4042"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6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0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7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8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643"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08" w:hRule="atLeast"/>
        </w:trPr>
        <w:tc>
          <w:tcPr>
            <w:tcW w:w="1039" w:type="dxa"/>
            <w:gridSpan w:val="4"/>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4042" w:type="dxa"/>
            <w:gridSpan w:val="2"/>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6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08"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7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8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643"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376" w:type="dxa"/>
            <w:gridSpan w:val="2"/>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28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4042"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56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59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29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20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57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81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643"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376" w:type="dxa"/>
            <w:gridSpan w:val="2"/>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28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4042"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560"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lang w:val="en-US" w:eastAsia="zh-CN" w:bidi="ar-SA"/>
              </w:rPr>
            </w:pPr>
            <w:r>
              <w:rPr>
                <w:rFonts w:hint="eastAsia" w:ascii="宋体" w:hAnsi="宋体" w:eastAsia="宋体" w:cs="宋体"/>
                <w:b/>
                <w:i w:val="0"/>
                <w:color w:val="000000"/>
                <w:kern w:val="0"/>
                <w:sz w:val="16"/>
                <w:szCs w:val="16"/>
                <w:u w:val="none"/>
                <w:lang w:val="en-US" w:eastAsia="zh-CN" w:bidi="ar"/>
              </w:rPr>
              <w:t>222,436,223.19</w:t>
            </w:r>
          </w:p>
        </w:tc>
        <w:tc>
          <w:tcPr>
            <w:tcW w:w="1590"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lang w:val="en-US" w:eastAsia="zh-CN" w:bidi="ar-SA"/>
              </w:rPr>
            </w:pPr>
            <w:r>
              <w:rPr>
                <w:rFonts w:hint="eastAsia" w:ascii="宋体" w:hAnsi="宋体" w:eastAsia="宋体" w:cs="宋体"/>
                <w:b/>
                <w:i w:val="0"/>
                <w:color w:val="000000"/>
                <w:kern w:val="0"/>
                <w:sz w:val="16"/>
                <w:szCs w:val="16"/>
                <w:u w:val="none"/>
                <w:lang w:val="en-US" w:eastAsia="zh-CN" w:bidi="ar"/>
              </w:rPr>
              <w:t>197,638,012.37</w:t>
            </w:r>
          </w:p>
        </w:tc>
        <w:tc>
          <w:tcPr>
            <w:tcW w:w="1290"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b/>
                <w:bCs/>
                <w:i w:val="0"/>
                <w:iCs w:val="0"/>
                <w:color w:val="000000"/>
                <w:sz w:val="16"/>
                <w:szCs w:val="16"/>
                <w:u w:val="none"/>
                <w:lang w:val="en-US" w:eastAsia="zh-CN" w:bidi="ar-SA"/>
              </w:rPr>
            </w:pPr>
          </w:p>
        </w:tc>
        <w:tc>
          <w:tcPr>
            <w:tcW w:w="1208"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b/>
                <w:bCs/>
                <w:i w:val="0"/>
                <w:iCs w:val="0"/>
                <w:color w:val="000000"/>
                <w:sz w:val="16"/>
                <w:szCs w:val="16"/>
                <w:u w:val="none"/>
                <w:lang w:val="en-US" w:eastAsia="zh-CN" w:bidi="ar-SA"/>
              </w:rPr>
            </w:pPr>
          </w:p>
        </w:tc>
        <w:tc>
          <w:tcPr>
            <w:tcW w:w="1575"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lang w:val="en-US" w:eastAsia="zh-CN" w:bidi="ar-SA"/>
              </w:rPr>
            </w:pPr>
            <w:r>
              <w:rPr>
                <w:rFonts w:hint="eastAsia" w:ascii="宋体" w:hAnsi="宋体" w:eastAsia="宋体" w:cs="宋体"/>
                <w:b/>
                <w:i w:val="0"/>
                <w:color w:val="000000"/>
                <w:kern w:val="0"/>
                <w:sz w:val="16"/>
                <w:szCs w:val="16"/>
                <w:u w:val="none"/>
                <w:lang w:val="en-US" w:eastAsia="zh-CN" w:bidi="ar"/>
              </w:rPr>
              <w:t>3,819,177.91</w:t>
            </w:r>
          </w:p>
        </w:tc>
        <w:tc>
          <w:tcPr>
            <w:tcW w:w="810" w:type="dxa"/>
            <w:tcBorders>
              <w:top w:val="nil"/>
              <w:left w:val="nil"/>
              <w:bottom w:val="single" w:color="000000" w:sz="4" w:space="0"/>
              <w:right w:val="single" w:color="000000" w:sz="4" w:space="0"/>
            </w:tcBorders>
            <w:shd w:val="clear" w:color="000000" w:fill="FFFFFF"/>
            <w:noWrap w:val="0"/>
            <w:vAlign w:val="center"/>
          </w:tcPr>
          <w:p>
            <w:pPr>
              <w:jc w:val="right"/>
              <w:rPr>
                <w:rFonts w:hint="eastAsia" w:ascii="宋体" w:hAnsi="宋体" w:eastAsia="宋体" w:cs="宋体"/>
                <w:b/>
                <w:bCs/>
                <w:i w:val="0"/>
                <w:iCs w:val="0"/>
                <w:color w:val="000000"/>
                <w:sz w:val="16"/>
                <w:szCs w:val="16"/>
                <w:u w:val="none"/>
                <w:lang w:val="en-US" w:eastAsia="zh-CN" w:bidi="ar-SA"/>
              </w:rPr>
            </w:pPr>
          </w:p>
        </w:tc>
        <w:tc>
          <w:tcPr>
            <w:tcW w:w="1643" w:type="dxa"/>
            <w:tcBorders>
              <w:top w:val="nil"/>
              <w:left w:val="nil"/>
              <w:bottom w:val="single" w:color="000000" w:sz="4" w:space="0"/>
              <w:right w:val="single" w:color="000000" w:sz="8"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lang w:val="en-US" w:eastAsia="zh-CN" w:bidi="ar-SA"/>
              </w:rPr>
            </w:pPr>
            <w:r>
              <w:rPr>
                <w:rFonts w:hint="eastAsia" w:ascii="宋体" w:hAnsi="宋体" w:eastAsia="宋体" w:cs="宋体"/>
                <w:b/>
                <w:i w:val="0"/>
                <w:color w:val="000000"/>
                <w:kern w:val="0"/>
                <w:sz w:val="16"/>
                <w:szCs w:val="16"/>
                <w:u w:val="none"/>
                <w:lang w:val="en-US" w:eastAsia="zh-CN" w:bidi="ar"/>
              </w:rPr>
              <w:t>20,979,032.91</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205</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教育支出</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94,447,517.36</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88,409,147.09</w:t>
            </w:r>
          </w:p>
        </w:tc>
        <w:tc>
          <w:tcPr>
            <w:tcW w:w="1290"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6,038,370.27</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20503</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2"/>
                <w:szCs w:val="22"/>
                <w:u w:val="none"/>
                <w:lang w:val="en-US" w:eastAsia="zh-CN" w:bidi="ar"/>
              </w:rPr>
              <w:t>职业教育</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94,447,517.36</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88,409,147.09</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6,038,370.27</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2050303</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Arial"/>
                <w:color w:val="000000"/>
                <w:sz w:val="20"/>
                <w:lang w:eastAsia="zh-CN"/>
              </w:rPr>
            </w:pPr>
            <w:r>
              <w:rPr>
                <w:rFonts w:hint="eastAsia" w:ascii="宋体" w:hAnsi="宋体" w:eastAsia="宋体" w:cs="宋体"/>
                <w:i w:val="0"/>
                <w:color w:val="000000"/>
                <w:kern w:val="0"/>
                <w:sz w:val="22"/>
                <w:szCs w:val="22"/>
                <w:u w:val="none"/>
                <w:lang w:val="en-US" w:eastAsia="zh-CN" w:bidi="ar"/>
              </w:rPr>
              <w:t xml:space="preserve">  技校教育</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94,447,517.36</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88,409,147.09</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6,038,370.27</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116,308,235.94</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97,548,395.39</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3,819,177.91</w:t>
            </w: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14,940,662.64</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50,118,287.13</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34,664,846.58</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3,819,177.91</w:t>
            </w: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11,634,262.64</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2080101</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5,465,194.48</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5,426,194.48</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39,000.00</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2080102</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1,540,559.85</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1,540,559.85</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2080104</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综合业务管理</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1,554,915.25</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1,524,915.25</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2080105</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劳动保障监察</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1,775,381.32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1,775,381.32</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2080107</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Arial"/>
                <w:color w:val="000000"/>
                <w:sz w:val="20"/>
              </w:rPr>
            </w:pPr>
            <w:r>
              <w:rPr>
                <w:rFonts w:hint="eastAsia" w:ascii="宋体" w:hAnsi="宋体" w:eastAsia="宋体" w:cs="宋体"/>
                <w:i w:val="0"/>
                <w:color w:val="000000"/>
                <w:kern w:val="0"/>
                <w:sz w:val="22"/>
                <w:szCs w:val="22"/>
                <w:u w:val="none"/>
                <w:lang w:val="en-US" w:eastAsia="zh-CN" w:bidi="ar"/>
              </w:rPr>
              <w:t xml:space="preserve">  社会保险业务管理事务</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268,384.00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150,000.00</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118,384.00</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2080108</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信息化建设</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2,560,623.79</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2,560,623.79</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2080109</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6,566,289.63</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6,566,289.63</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2080111</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公共就业服务和职业技能鉴定机构</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19,021,042.47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5,303,316.91</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3,819,177.91</w:t>
            </w: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9,898,547.65</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2080112</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劳动人事争议调解仲裁</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865,277.22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865,277.22</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2080116</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引进人才费用</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1,918,000.00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1,918,000.00</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2080199</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其他人力资源和社会保障管理事务支出</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8,582,619.12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7,034,288.13</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1,548,330.99</w:t>
            </w: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20805</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行政事业单位养老支出</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6,402,771.17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6,402,771.17</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2080502</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92,188.00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92,188.00</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2080505</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6,310,583.17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6,310,583.17</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20"/>
                <w:szCs w:val="20"/>
                <w:lang w:val="en-US" w:eastAsia="zh-CN" w:bidi="ar-SA"/>
              </w:rPr>
            </w:pPr>
          </w:p>
        </w:tc>
      </w:tr>
      <w:tr>
        <w:tblPrEx>
          <w:tblCellMar>
            <w:top w:w="0" w:type="dxa"/>
            <w:left w:w="108" w:type="dxa"/>
            <w:bottom w:w="0" w:type="dxa"/>
            <w:right w:w="108" w:type="dxa"/>
          </w:tblCellMar>
        </w:tblPrEx>
        <w:trPr>
          <w:trHeight w:val="308" w:hRule="atLeast"/>
        </w:trPr>
        <w:tc>
          <w:tcPr>
            <w:tcW w:w="1039" w:type="dxa"/>
            <w:gridSpan w:val="4"/>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20"/>
                <w:lang w:val="en-US" w:eastAsia="zh-CN"/>
              </w:rPr>
            </w:pPr>
            <w:r>
              <w:rPr>
                <w:rFonts w:hint="eastAsia" w:ascii="宋体" w:hAnsi="宋体" w:eastAsia="宋体" w:cs="宋体"/>
                <w:i w:val="0"/>
                <w:color w:val="000000"/>
                <w:kern w:val="0"/>
                <w:sz w:val="22"/>
                <w:szCs w:val="22"/>
                <w:u w:val="none"/>
                <w:lang w:val="en-US" w:eastAsia="zh-CN" w:bidi="ar"/>
              </w:rPr>
              <w:t>20807</w:t>
            </w:r>
          </w:p>
        </w:tc>
        <w:tc>
          <w:tcPr>
            <w:tcW w:w="4042"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就业补助</w:t>
            </w:r>
          </w:p>
        </w:tc>
        <w:tc>
          <w:tcPr>
            <w:tcW w:w="156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44,724,936.32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41,418,536.32</w:t>
            </w:r>
          </w:p>
        </w:tc>
        <w:tc>
          <w:tcPr>
            <w:tcW w:w="12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208"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81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20"/>
                <w:szCs w:val="20"/>
                <w:lang w:val="en-US" w:eastAsia="zh-CN" w:bidi="ar-SA"/>
              </w:rPr>
            </w:pPr>
          </w:p>
        </w:tc>
        <w:tc>
          <w:tcPr>
            <w:tcW w:w="1643"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3,306,400.00</w:t>
            </w:r>
          </w:p>
        </w:tc>
      </w:tr>
    </w:tbl>
    <w:tbl>
      <w:tblPr>
        <w:tblStyle w:val="4"/>
        <w:tblpPr w:leftFromText="180" w:rightFromText="180" w:vertAnchor="text" w:horzAnchor="page" w:tblpX="1204" w:tblpY="314"/>
        <w:tblOverlap w:val="never"/>
        <w:tblW w:w="15185" w:type="dxa"/>
        <w:tblInd w:w="0" w:type="dxa"/>
        <w:tblLayout w:type="fixed"/>
        <w:tblCellMar>
          <w:top w:w="0" w:type="dxa"/>
          <w:left w:w="108" w:type="dxa"/>
          <w:bottom w:w="0" w:type="dxa"/>
          <w:right w:w="108" w:type="dxa"/>
        </w:tblCellMar>
      </w:tblPr>
      <w:tblGrid>
        <w:gridCol w:w="416"/>
        <w:gridCol w:w="417"/>
        <w:gridCol w:w="544"/>
        <w:gridCol w:w="4463"/>
        <w:gridCol w:w="1710"/>
        <w:gridCol w:w="1590"/>
        <w:gridCol w:w="1320"/>
        <w:gridCol w:w="945"/>
        <w:gridCol w:w="1245"/>
        <w:gridCol w:w="1275"/>
        <w:gridCol w:w="1260"/>
      </w:tblGrid>
      <w:tr>
        <w:tblPrEx>
          <w:tblCellMar>
            <w:top w:w="0" w:type="dxa"/>
            <w:left w:w="108" w:type="dxa"/>
            <w:bottom w:w="0" w:type="dxa"/>
            <w:right w:w="108" w:type="dxa"/>
          </w:tblCellMar>
        </w:tblPrEx>
        <w:trPr>
          <w:trHeight w:val="343" w:hRule="atLeast"/>
        </w:trPr>
        <w:tc>
          <w:tcPr>
            <w:tcW w:w="5840"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71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本年收入合计</w:t>
            </w:r>
          </w:p>
        </w:tc>
        <w:tc>
          <w:tcPr>
            <w:tcW w:w="159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财政拨款收入</w:t>
            </w:r>
          </w:p>
        </w:tc>
        <w:tc>
          <w:tcPr>
            <w:tcW w:w="132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上级补助收入</w:t>
            </w:r>
          </w:p>
        </w:tc>
        <w:tc>
          <w:tcPr>
            <w:tcW w:w="94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事业收入</w:t>
            </w:r>
          </w:p>
        </w:tc>
        <w:tc>
          <w:tcPr>
            <w:tcW w:w="124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经营收入</w:t>
            </w:r>
          </w:p>
        </w:tc>
        <w:tc>
          <w:tcPr>
            <w:tcW w:w="127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上缴收入</w:t>
            </w:r>
          </w:p>
        </w:tc>
        <w:tc>
          <w:tcPr>
            <w:tcW w:w="1260"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其他收入</w:t>
            </w:r>
          </w:p>
        </w:tc>
      </w:tr>
      <w:tr>
        <w:tblPrEx>
          <w:tblCellMar>
            <w:top w:w="0" w:type="dxa"/>
            <w:left w:w="108" w:type="dxa"/>
            <w:bottom w:w="0" w:type="dxa"/>
            <w:right w:w="108" w:type="dxa"/>
          </w:tblCellMar>
        </w:tblPrEx>
        <w:trPr>
          <w:trHeight w:val="312" w:hRule="atLeast"/>
        </w:trPr>
        <w:tc>
          <w:tcPr>
            <w:tcW w:w="1377"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支出功能分类科目编码</w:t>
            </w:r>
          </w:p>
        </w:tc>
        <w:tc>
          <w:tcPr>
            <w:tcW w:w="4463"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7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2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9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7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60"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4463"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2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9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7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60"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12" w:hRule="atLeast"/>
        </w:trPr>
        <w:tc>
          <w:tcPr>
            <w:tcW w:w="1377"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p>
        </w:tc>
        <w:tc>
          <w:tcPr>
            <w:tcW w:w="4463"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7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2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9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7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60"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4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类</w:t>
            </w:r>
          </w:p>
        </w:tc>
        <w:tc>
          <w:tcPr>
            <w:tcW w:w="41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款</w:t>
            </w:r>
          </w:p>
        </w:tc>
        <w:tc>
          <w:tcPr>
            <w:tcW w:w="54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w:t>
            </w:r>
          </w:p>
        </w:tc>
        <w:tc>
          <w:tcPr>
            <w:tcW w:w="446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71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59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32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94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24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27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c>
          <w:tcPr>
            <w:tcW w:w="1260"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7</w:t>
            </w: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2080702</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职业培训补贴</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3,071,440.00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679,600.00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2,391,840.00</w:t>
            </w: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2080704</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社会保险补贴</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2,504,054.00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2,504,054.00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2080705</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公益性岗位补贴</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7,500,000.00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7,500,000.00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2080709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职业技能鉴定补贴</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1,251,400.00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1,251,400.00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2080711</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就业见习补贴</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2,142,576.00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2,142,576.00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2080713</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促进创业补贴</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350,000.00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350,000.00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2080799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27,905,466.32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26,990,906.32</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914,560.00</w:t>
            </w: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20899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其他社会保障和就业支出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2089999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4,975,143.89</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4,975,143.89</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21007</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2100799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21011</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4,887,008.11</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4,887,008.11</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2101101</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614,164.64</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614,164.64</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2101102</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2,588,167.40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2,588,167.40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2101103</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1,529,463.76</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1,529,463.76</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2101199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155,212.31</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155,212.31</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212</w:t>
            </w:r>
          </w:p>
        </w:tc>
        <w:tc>
          <w:tcPr>
            <w:tcW w:w="4463" w:type="dxa"/>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171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590,850.00</w:t>
            </w:r>
          </w:p>
        </w:tc>
        <w:tc>
          <w:tcPr>
            <w:tcW w:w="159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590,850.00</w:t>
            </w:r>
          </w:p>
        </w:tc>
        <w:tc>
          <w:tcPr>
            <w:tcW w:w="1320"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nil"/>
              <w:left w:val="nil"/>
              <w:bottom w:val="nil"/>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21208</w:t>
            </w:r>
          </w:p>
        </w:tc>
        <w:tc>
          <w:tcPr>
            <w:tcW w:w="4463" w:type="dxa"/>
            <w:tcBorders>
              <w:top w:val="single" w:color="000000" w:sz="4" w:space="0"/>
              <w:left w:val="nil"/>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710" w:type="dxa"/>
            <w:tcBorders>
              <w:top w:val="single" w:color="000000" w:sz="4" w:space="0"/>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590,850.00</w:t>
            </w:r>
          </w:p>
        </w:tc>
        <w:tc>
          <w:tcPr>
            <w:tcW w:w="1590" w:type="dxa"/>
            <w:tcBorders>
              <w:top w:val="single" w:color="000000" w:sz="4" w:space="0"/>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590,850.00</w:t>
            </w:r>
          </w:p>
        </w:tc>
        <w:tc>
          <w:tcPr>
            <w:tcW w:w="1320"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945"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60" w:type="dxa"/>
            <w:tcBorders>
              <w:top w:val="single" w:color="000000" w:sz="4" w:space="0"/>
              <w:left w:val="nil"/>
              <w:bottom w:val="nil"/>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2120899</w:t>
            </w:r>
          </w:p>
        </w:tc>
        <w:tc>
          <w:tcPr>
            <w:tcW w:w="4463" w:type="dxa"/>
            <w:tcBorders>
              <w:top w:val="single" w:color="000000" w:sz="4" w:space="0"/>
              <w:left w:val="nil"/>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710" w:type="dxa"/>
            <w:tcBorders>
              <w:top w:val="single" w:color="000000" w:sz="4" w:space="0"/>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590,850.00</w:t>
            </w:r>
          </w:p>
        </w:tc>
        <w:tc>
          <w:tcPr>
            <w:tcW w:w="1590" w:type="dxa"/>
            <w:tcBorders>
              <w:top w:val="single" w:color="000000" w:sz="4" w:space="0"/>
              <w:left w:val="nil"/>
              <w:bottom w:val="nil"/>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590,850.00</w:t>
            </w:r>
          </w:p>
        </w:tc>
        <w:tc>
          <w:tcPr>
            <w:tcW w:w="1320"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945"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single" w:color="000000" w:sz="4" w:space="0"/>
              <w:left w:val="nil"/>
              <w:bottom w:val="nil"/>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60" w:type="dxa"/>
            <w:tcBorders>
              <w:top w:val="single" w:color="000000" w:sz="4" w:space="0"/>
              <w:left w:val="nil"/>
              <w:bottom w:val="nil"/>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308" w:hRule="atLeast"/>
        </w:trPr>
        <w:tc>
          <w:tcPr>
            <w:tcW w:w="1377" w:type="dxa"/>
            <w:gridSpan w:val="3"/>
            <w:tcBorders>
              <w:top w:val="single" w:color="000000" w:sz="4" w:space="0"/>
              <w:left w:val="single" w:color="000000" w:sz="8" w:space="0"/>
              <w:bottom w:val="nil"/>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221</w:t>
            </w:r>
          </w:p>
        </w:tc>
        <w:tc>
          <w:tcPr>
            <w:tcW w:w="4463" w:type="dxa"/>
            <w:tcBorders>
              <w:top w:val="single" w:color="000000" w:sz="4" w:space="0"/>
              <w:left w:val="nil"/>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1710" w:type="dxa"/>
            <w:tcBorders>
              <w:top w:val="single" w:color="000000" w:sz="4" w:space="0"/>
              <w:left w:val="nil"/>
              <w:bottom w:val="nil"/>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1590" w:type="dxa"/>
            <w:tcBorders>
              <w:top w:val="single" w:color="000000" w:sz="4" w:space="0"/>
              <w:left w:val="nil"/>
              <w:bottom w:val="nil"/>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1320" w:type="dxa"/>
            <w:tcBorders>
              <w:top w:val="single" w:color="000000" w:sz="4" w:space="0"/>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single" w:color="000000" w:sz="4" w:space="0"/>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single" w:color="000000" w:sz="4" w:space="0"/>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single" w:color="000000" w:sz="4" w:space="0"/>
              <w:left w:val="nil"/>
              <w:bottom w:val="nil"/>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single" w:color="000000" w:sz="4" w:space="0"/>
              <w:left w:val="nil"/>
              <w:bottom w:val="nil"/>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270" w:hRule="atLeast"/>
        </w:trPr>
        <w:tc>
          <w:tcPr>
            <w:tcW w:w="1377" w:type="dxa"/>
            <w:gridSpan w:val="3"/>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22102</w:t>
            </w:r>
          </w:p>
        </w:tc>
        <w:tc>
          <w:tcPr>
            <w:tcW w:w="4463" w:type="dxa"/>
            <w:tcBorders>
              <w:top w:val="single" w:color="auto" w:sz="4" w:space="0"/>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710" w:type="dxa"/>
            <w:tcBorders>
              <w:top w:val="single" w:color="auto" w:sz="4" w:space="0"/>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rPr>
            </w:pPr>
            <w:r>
              <w:rPr>
                <w:rFonts w:hint="eastAsia" w:ascii="宋体" w:hAnsi="宋体" w:eastAsia="宋体" w:cs="宋体"/>
                <w:i w:val="0"/>
                <w:color w:val="000000"/>
                <w:kern w:val="0"/>
                <w:sz w:val="18"/>
                <w:szCs w:val="18"/>
                <w:u w:val="none"/>
                <w:lang w:val="en-US" w:eastAsia="zh-CN" w:bidi="ar"/>
              </w:rPr>
              <w:t>6,114,476.00</w:t>
            </w:r>
          </w:p>
        </w:tc>
        <w:tc>
          <w:tcPr>
            <w:tcW w:w="1590" w:type="dxa"/>
            <w:tcBorders>
              <w:top w:val="single" w:color="auto" w:sz="4" w:space="0"/>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rPr>
            </w:pPr>
            <w:r>
              <w:rPr>
                <w:rFonts w:hint="eastAsia" w:ascii="宋体" w:hAnsi="宋体" w:eastAsia="宋体" w:cs="宋体"/>
                <w:i w:val="0"/>
                <w:color w:val="000000"/>
                <w:kern w:val="0"/>
                <w:sz w:val="18"/>
                <w:szCs w:val="18"/>
                <w:u w:val="none"/>
                <w:lang w:val="en-US" w:eastAsia="zh-CN" w:bidi="ar"/>
              </w:rPr>
              <w:t>6,114,476.00</w:t>
            </w:r>
          </w:p>
        </w:tc>
        <w:tc>
          <w:tcPr>
            <w:tcW w:w="1320"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rPr>
            </w:pPr>
          </w:p>
        </w:tc>
        <w:tc>
          <w:tcPr>
            <w:tcW w:w="945"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rPr>
            </w:pPr>
          </w:p>
        </w:tc>
        <w:tc>
          <w:tcPr>
            <w:tcW w:w="1245"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rPr>
            </w:pPr>
          </w:p>
        </w:tc>
        <w:tc>
          <w:tcPr>
            <w:tcW w:w="1275"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rPr>
            </w:pPr>
          </w:p>
        </w:tc>
        <w:tc>
          <w:tcPr>
            <w:tcW w:w="1260" w:type="dxa"/>
            <w:tcBorders>
              <w:top w:val="single" w:color="000000" w:sz="4" w:space="0"/>
              <w:left w:val="nil"/>
              <w:bottom w:val="single" w:color="auto" w:sz="8" w:space="0"/>
              <w:right w:val="single" w:color="000000" w:sz="8" w:space="0"/>
            </w:tcBorders>
            <w:noWrap w:val="0"/>
            <w:vAlign w:val="center"/>
          </w:tcPr>
          <w:p>
            <w:pPr>
              <w:jc w:val="right"/>
              <w:rPr>
                <w:rFonts w:hint="default" w:ascii="ËÎÌå" w:hAnsi="ËÎÌå" w:eastAsia="ËÎÌå"/>
                <w:color w:val="000000"/>
                <w:sz w:val="18"/>
                <w:szCs w:val="18"/>
              </w:rPr>
            </w:pPr>
          </w:p>
        </w:tc>
      </w:tr>
      <w:tr>
        <w:tblPrEx>
          <w:tblCellMar>
            <w:top w:w="0" w:type="dxa"/>
            <w:left w:w="108" w:type="dxa"/>
            <w:bottom w:w="0" w:type="dxa"/>
            <w:right w:w="108" w:type="dxa"/>
          </w:tblCellMar>
        </w:tblPrEx>
        <w:trPr>
          <w:trHeight w:val="270" w:hRule="atLeast"/>
        </w:trPr>
        <w:tc>
          <w:tcPr>
            <w:tcW w:w="1377" w:type="dxa"/>
            <w:gridSpan w:val="3"/>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color w:val="000000"/>
                <w:sz w:val="20"/>
                <w:lang w:val="en-US" w:eastAsia="zh-CN"/>
              </w:rPr>
            </w:pPr>
            <w:r>
              <w:rPr>
                <w:rFonts w:hint="eastAsia" w:ascii="宋体" w:hAnsi="宋体" w:eastAsia="宋体" w:cs="宋体"/>
                <w:i w:val="0"/>
                <w:color w:val="000000"/>
                <w:kern w:val="0"/>
                <w:sz w:val="22"/>
                <w:szCs w:val="22"/>
                <w:u w:val="none"/>
                <w:lang w:val="en-US" w:eastAsia="zh-CN" w:bidi="ar"/>
              </w:rPr>
              <w:t>2210201</w:t>
            </w:r>
          </w:p>
        </w:tc>
        <w:tc>
          <w:tcPr>
            <w:tcW w:w="4463" w:type="dxa"/>
            <w:tcBorders>
              <w:top w:val="single" w:color="auto" w:sz="4" w:space="0"/>
              <w:left w:val="nil"/>
              <w:bottom w:val="single" w:color="auto"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710" w:type="dxa"/>
            <w:tcBorders>
              <w:top w:val="single" w:color="auto" w:sz="4" w:space="0"/>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1590" w:type="dxa"/>
            <w:tcBorders>
              <w:top w:val="single" w:color="auto" w:sz="4" w:space="0"/>
              <w:left w:val="nil"/>
              <w:bottom w:val="single" w:color="auto" w:sz="8"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1320"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single" w:color="auto" w:sz="4" w:space="0"/>
              <w:left w:val="nil"/>
              <w:bottom w:val="single" w:color="auto" w:sz="8" w:space="0"/>
              <w:right w:val="single" w:color="auto" w:sz="4" w:space="0"/>
            </w:tcBorders>
            <w:noWrap w:val="0"/>
            <w:vAlign w:val="center"/>
          </w:tcPr>
          <w:p>
            <w:pPr>
              <w:jc w:val="right"/>
              <w:rPr>
                <w:rFonts w:hint="default" w:ascii="ËÎÌå" w:hAnsi="ËÎÌå" w:eastAsia="ËÎÌå"/>
                <w:color w:val="000000"/>
                <w:sz w:val="18"/>
                <w:szCs w:val="18"/>
                <w:lang w:val="en-US" w:eastAsia="zh-CN" w:bidi="ar-SA"/>
              </w:rPr>
            </w:pPr>
          </w:p>
        </w:tc>
        <w:tc>
          <w:tcPr>
            <w:tcW w:w="1260" w:type="dxa"/>
            <w:tcBorders>
              <w:top w:val="single" w:color="000000" w:sz="4" w:space="0"/>
              <w:left w:val="nil"/>
              <w:bottom w:val="single" w:color="auto" w:sz="8"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90" w:hRule="atLeast"/>
        </w:trPr>
        <w:tc>
          <w:tcPr>
            <w:tcW w:w="15185" w:type="dxa"/>
            <w:gridSpan w:val="11"/>
            <w:tcBorders>
              <w:top w:val="single" w:color="auto"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注：本表反映部门本年度取得的各项收入情况。</w:t>
            </w:r>
          </w:p>
        </w:tc>
      </w:tr>
      <w:tr>
        <w:tblPrEx>
          <w:tblCellMar>
            <w:top w:w="0" w:type="dxa"/>
            <w:left w:w="108" w:type="dxa"/>
            <w:bottom w:w="0" w:type="dxa"/>
            <w:right w:w="108" w:type="dxa"/>
          </w:tblCellMar>
        </w:tblPrEx>
        <w:trPr>
          <w:gridAfter w:val="1"/>
          <w:wAfter w:w="1260" w:type="dxa"/>
          <w:trHeight w:val="420" w:hRule="atLeast"/>
        </w:trPr>
        <w:tc>
          <w:tcPr>
            <w:tcW w:w="13925" w:type="dxa"/>
            <w:gridSpan w:val="10"/>
            <w:tcBorders>
              <w:top w:val="nil"/>
              <w:left w:val="nil"/>
              <w:bottom w:val="nil"/>
              <w:right w:val="nil"/>
            </w:tcBorders>
            <w:noWrap w:val="0"/>
            <w:vAlign w:val="bottom"/>
          </w:tcPr>
          <w:p>
            <w:pPr>
              <w:pStyle w:val="2"/>
              <w:ind w:left="0"/>
              <w:jc w:val="both"/>
              <w:rPr>
                <w:lang w:val="en-US" w:eastAsia="zh-CN"/>
              </w:rPr>
            </w:pPr>
            <w:bookmarkStart w:id="2" w:name="_Toc49239083"/>
          </w:p>
          <w:p>
            <w:pPr>
              <w:pStyle w:val="2"/>
              <w:ind w:left="0"/>
              <w:jc w:val="center"/>
              <w:rPr>
                <w:lang w:val="en-US" w:eastAsia="zh-CN"/>
              </w:rPr>
            </w:pPr>
            <w:r>
              <w:rPr>
                <w:lang w:val="en-US" w:eastAsia="zh-CN"/>
              </w:rPr>
              <w:t>三、支出决算表</w:t>
            </w:r>
            <w:bookmarkEnd w:id="2"/>
          </w:p>
        </w:tc>
      </w:tr>
      <w:tr>
        <w:tblPrEx>
          <w:tblCellMar>
            <w:top w:w="0" w:type="dxa"/>
            <w:left w:w="108" w:type="dxa"/>
            <w:bottom w:w="0" w:type="dxa"/>
            <w:right w:w="108" w:type="dxa"/>
          </w:tblCellMar>
        </w:tblPrEx>
        <w:trPr>
          <w:gridAfter w:val="1"/>
          <w:wAfter w:w="1260" w:type="dxa"/>
          <w:trHeight w:val="270" w:hRule="atLeast"/>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7"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4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46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71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90"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32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94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520" w:type="dxa"/>
            <w:gridSpan w:val="2"/>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gridAfter w:val="1"/>
          <w:wAfter w:w="1260" w:type="dxa"/>
          <w:trHeight w:val="308" w:hRule="atLeast"/>
        </w:trPr>
        <w:tc>
          <w:tcPr>
            <w:tcW w:w="5840"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71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59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32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94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245"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275" w:type="dxa"/>
            <w:vMerge w:val="restart"/>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gridAfter w:val="1"/>
          <w:wAfter w:w="1260" w:type="dxa"/>
          <w:trHeight w:val="750" w:hRule="atLeast"/>
        </w:trPr>
        <w:tc>
          <w:tcPr>
            <w:tcW w:w="1377"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446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71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59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2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94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4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75" w:type="dxa"/>
            <w:vMerge w:val="continue"/>
            <w:tcBorders>
              <w:top w:val="nil"/>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gridAfter w:val="1"/>
          <w:wAfter w:w="1260" w:type="dxa"/>
          <w:trHeight w:val="308" w:hRule="atLeast"/>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544"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446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71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59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32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94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24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275"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gridAfter w:val="1"/>
          <w:wAfter w:w="1260" w:type="dxa"/>
          <w:trHeight w:val="308" w:hRule="atLeast"/>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544"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46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710"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227,535,107.37</w:t>
            </w:r>
          </w:p>
        </w:tc>
        <w:tc>
          <w:tcPr>
            <w:tcW w:w="1590"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117,434,953.10</w:t>
            </w:r>
          </w:p>
        </w:tc>
        <w:tc>
          <w:tcPr>
            <w:tcW w:w="1320"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109,806,658.49</w:t>
            </w:r>
          </w:p>
        </w:tc>
        <w:tc>
          <w:tcPr>
            <w:tcW w:w="945"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p>
        </w:tc>
        <w:tc>
          <w:tcPr>
            <w:tcW w:w="1245"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293,495.78</w:t>
            </w:r>
          </w:p>
        </w:tc>
        <w:tc>
          <w:tcPr>
            <w:tcW w:w="1275" w:type="dxa"/>
            <w:tcBorders>
              <w:top w:val="nil"/>
              <w:left w:val="nil"/>
              <w:bottom w:val="single" w:color="000000" w:sz="4" w:space="0"/>
              <w:right w:val="single" w:color="000000" w:sz="8" w:space="0"/>
            </w:tcBorders>
            <w:shd w:val="clear" w:color="000000" w:fill="FFFFFF"/>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205</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教育支出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95,201,328.17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75,306,860.20</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19,894,467.97</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20503</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职业教育</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95,201,328.17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75,306,860.20</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19,894,467.97</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2050302</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中等职业教育</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74,000.00</w:t>
            </w:r>
          </w:p>
        </w:tc>
        <w:tc>
          <w:tcPr>
            <w:tcW w:w="15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74,000.00</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2050303</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技校教育</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95,127,328.17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75,306,860.20</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19,820,467.97</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120,653,309.31</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31,038,473.01</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89,321,340.52</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293,495.78</w:t>
            </w: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42,459,078.71</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24,635,701.84</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17,529,881.09</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293,495.78</w:t>
            </w: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2080101</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5,446,194.48</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5,421,040.48</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25,154.00</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2080102</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1,540,559.85</w:t>
            </w:r>
          </w:p>
        </w:tc>
        <w:tc>
          <w:tcPr>
            <w:tcW w:w="1590"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1,540,559.85</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2080104</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综合业务管理</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1,528,910.25</w:t>
            </w:r>
          </w:p>
        </w:tc>
        <w:tc>
          <w:tcPr>
            <w:tcW w:w="1590"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1,528,910.25</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2080105</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劳动保障监察</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1,775,381.32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1,633,094.22</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142,287.10</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2080107</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社会保险业务管理事务</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268,384.00</w:t>
            </w:r>
          </w:p>
        </w:tc>
        <w:tc>
          <w:tcPr>
            <w:tcW w:w="1590"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268,384.00</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2080108</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信息化建设</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2,560,623.79</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1,640,623.79</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920,000.00</w:t>
            </w: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2080109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6,566,289.63</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6,066,289.63</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500,000.00</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2080111</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公共就业服务和职业技能鉴定机构</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11,755,310.74</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5,172,360.34</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6,289,454.62</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293,495.78</w:t>
            </w: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2080112</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劳动人事争议调解仲裁</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865,277.22</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835,277.22</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30,000.00</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2080116</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引进人才费用</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1,918,000.00</w:t>
            </w:r>
          </w:p>
        </w:tc>
        <w:tc>
          <w:tcPr>
            <w:tcW w:w="159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1,918,000.00</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2080199</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8,234,147.43</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3,867,016.16</w:t>
            </w:r>
          </w:p>
        </w:tc>
        <w:tc>
          <w:tcPr>
            <w:tcW w:w="132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4,367,131.27</w:t>
            </w: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行政事业单位养老支出</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6,402,771.17</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6,402,771.17</w:t>
            </w:r>
          </w:p>
        </w:tc>
        <w:tc>
          <w:tcPr>
            <w:tcW w:w="1320"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eastAsia"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eastAsia"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gridAfter w:val="1"/>
          <w:wAfter w:w="1260" w:type="dxa"/>
          <w:trHeight w:val="308" w:hRule="atLeast"/>
        </w:trPr>
        <w:tc>
          <w:tcPr>
            <w:tcW w:w="1377"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ËÎÌå" w:hAnsi="ËÎÌå" w:eastAsia="宋体"/>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4463"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71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92,188.00</w:t>
            </w:r>
          </w:p>
        </w:tc>
        <w:tc>
          <w:tcPr>
            <w:tcW w:w="159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92,188.00</w:t>
            </w:r>
          </w:p>
        </w:tc>
        <w:tc>
          <w:tcPr>
            <w:tcW w:w="132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9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4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8"/>
                <w:szCs w:val="18"/>
                <w:lang w:val="en-US" w:eastAsia="zh-CN" w:bidi="ar-SA"/>
              </w:rPr>
            </w:pPr>
          </w:p>
        </w:tc>
        <w:tc>
          <w:tcPr>
            <w:tcW w:w="127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8"/>
                <w:szCs w:val="18"/>
                <w:lang w:val="en-US" w:eastAsia="zh-CN" w:bidi="ar-SA"/>
              </w:rPr>
            </w:pPr>
          </w:p>
        </w:tc>
      </w:tr>
    </w:tbl>
    <w:p>
      <w:pPr>
        <w:tabs>
          <w:tab w:val="left" w:pos="3760"/>
        </w:tabs>
        <w:kinsoku w:val="0"/>
        <w:overflowPunct w:val="0"/>
        <w:spacing w:line="799" w:lineRule="exact"/>
        <w:rPr>
          <w:rFonts w:hint="eastAsia" w:ascii="黑体" w:hAnsi="黑体" w:eastAsia="黑体" w:cs="黑体"/>
          <w:sz w:val="10"/>
          <w:szCs w:val="10"/>
        </w:rPr>
      </w:pPr>
    </w:p>
    <w:tbl>
      <w:tblPr>
        <w:tblStyle w:val="4"/>
        <w:tblpPr w:leftFromText="180" w:rightFromText="180" w:vertAnchor="text" w:horzAnchor="page" w:tblpX="1348" w:tblpY="718"/>
        <w:tblOverlap w:val="never"/>
        <w:tblW w:w="15559" w:type="dxa"/>
        <w:tblInd w:w="0" w:type="dxa"/>
        <w:tblLayout w:type="fixed"/>
        <w:tblCellMar>
          <w:top w:w="0" w:type="dxa"/>
          <w:left w:w="108" w:type="dxa"/>
          <w:bottom w:w="0" w:type="dxa"/>
          <w:right w:w="108" w:type="dxa"/>
        </w:tblCellMar>
      </w:tblPr>
      <w:tblGrid>
        <w:gridCol w:w="416"/>
        <w:gridCol w:w="416"/>
        <w:gridCol w:w="594"/>
        <w:gridCol w:w="4630"/>
        <w:gridCol w:w="1350"/>
        <w:gridCol w:w="1680"/>
        <w:gridCol w:w="1269"/>
        <w:gridCol w:w="1305"/>
        <w:gridCol w:w="1380"/>
        <w:gridCol w:w="1335"/>
        <w:gridCol w:w="862"/>
        <w:gridCol w:w="322"/>
      </w:tblGrid>
      <w:tr>
        <w:tblPrEx>
          <w:tblCellMar>
            <w:top w:w="0" w:type="dxa"/>
            <w:left w:w="108" w:type="dxa"/>
            <w:bottom w:w="0" w:type="dxa"/>
            <w:right w:w="108" w:type="dxa"/>
          </w:tblCellMar>
        </w:tblPrEx>
        <w:trPr>
          <w:gridAfter w:val="2"/>
          <w:wAfter w:w="1184" w:type="dxa"/>
          <w:trHeight w:val="308" w:hRule="atLeast"/>
        </w:trPr>
        <w:tc>
          <w:tcPr>
            <w:tcW w:w="6056"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35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168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269"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305"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上缴上级支出</w:t>
            </w:r>
          </w:p>
        </w:tc>
        <w:tc>
          <w:tcPr>
            <w:tcW w:w="1380" w:type="dxa"/>
            <w:vMerge w:val="restart"/>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经营支出</w:t>
            </w:r>
          </w:p>
        </w:tc>
        <w:tc>
          <w:tcPr>
            <w:tcW w:w="1335" w:type="dxa"/>
            <w:vMerge w:val="restart"/>
            <w:tcBorders>
              <w:top w:val="single" w:color="000000" w:sz="8" w:space="0"/>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对附属单位</w:t>
            </w:r>
          </w:p>
          <w:p>
            <w:pPr>
              <w:widowControl/>
              <w:autoSpaceDE/>
              <w:autoSpaceDN/>
              <w:adjustRightInd/>
              <w:jc w:val="center"/>
              <w:rPr>
                <w:rFonts w:ascii="宋体" w:hAnsi="宋体" w:cs="Arial"/>
                <w:color w:val="000000"/>
                <w:sz w:val="20"/>
              </w:rPr>
            </w:pPr>
            <w:r>
              <w:rPr>
                <w:rFonts w:hint="eastAsia" w:ascii="宋体" w:hAnsi="宋体" w:cs="Arial"/>
                <w:color w:val="000000"/>
                <w:sz w:val="20"/>
              </w:rPr>
              <w:t>补助支出</w:t>
            </w:r>
          </w:p>
        </w:tc>
      </w:tr>
      <w:tr>
        <w:tblPrEx>
          <w:tblCellMar>
            <w:top w:w="0" w:type="dxa"/>
            <w:left w:w="108" w:type="dxa"/>
            <w:bottom w:w="0" w:type="dxa"/>
            <w:right w:w="108" w:type="dxa"/>
          </w:tblCellMar>
        </w:tblPrEx>
        <w:trPr>
          <w:gridAfter w:val="2"/>
          <w:wAfter w:w="1184" w:type="dxa"/>
          <w:trHeight w:val="780" w:hRule="atLeast"/>
        </w:trPr>
        <w:tc>
          <w:tcPr>
            <w:tcW w:w="1426"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463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35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68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269"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05"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80" w:type="dxa"/>
            <w:vMerge w:val="continue"/>
            <w:tcBorders>
              <w:top w:val="single" w:color="000000" w:sz="8" w:space="0"/>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335" w:type="dxa"/>
            <w:vMerge w:val="continue"/>
            <w:tcBorders>
              <w:top w:val="single" w:color="000000" w:sz="8" w:space="0"/>
              <w:left w:val="nil"/>
              <w:bottom w:val="single" w:color="000000" w:sz="4" w:space="0"/>
              <w:right w:val="single" w:color="000000" w:sz="8"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gridAfter w:val="2"/>
          <w:wAfter w:w="1184" w:type="dxa"/>
          <w:trHeight w:val="308" w:hRule="atLeast"/>
        </w:trPr>
        <w:tc>
          <w:tcPr>
            <w:tcW w:w="416"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5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463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35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68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2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30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380"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335" w:type="dxa"/>
            <w:tcBorders>
              <w:top w:val="nil"/>
              <w:left w:val="nil"/>
              <w:bottom w:val="single" w:color="000000" w:sz="4" w:space="0"/>
              <w:right w:val="single" w:color="000000" w:sz="8"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2080505</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6,310,583.17</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6,310,583.17</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就业补助</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56,729,218.11</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56,729,218.11</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2080702</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职业培训补贴</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3,071,440.00</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3,071,440.00</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2080704</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社会保险补贴</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2,504,054.00</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2,504,054.00</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2080705</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公益性岗位补贴</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7,500,000.00</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7,500,000.00</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2080709</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职业技能鉴定补贴</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1,251,400.00</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1,251,400.00</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2080711</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就业见习补贴</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2,142,576.00</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2,142,576.00</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2080713</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促进创业补贴</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350,000.00</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350,000.00</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2080799</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39,909,748.11</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39,909,748.11</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20899</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其他社会保障和就业支出</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15,062,241.32</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15,062,241.32</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2089999</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15,062,241.32</w:t>
            </w:r>
          </w:p>
        </w:tc>
        <w:tc>
          <w:tcPr>
            <w:tcW w:w="16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15,062,241.32</w:t>
            </w: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4,975,143.89</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4,975,143.89</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88,135.78</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88,135.78</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2100799</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88,135.78</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88,135.78</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4,887,008.11</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4,887,008.11</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614,164.64</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614,164.64</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2101102</w:t>
            </w:r>
          </w:p>
        </w:tc>
        <w:tc>
          <w:tcPr>
            <w:tcW w:w="4630" w:type="dxa"/>
            <w:tcBorders>
              <w:top w:val="nil"/>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5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2,588,167.40</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2,588,167.40</w:t>
            </w:r>
          </w:p>
        </w:tc>
        <w:tc>
          <w:tcPr>
            <w:tcW w:w="1269"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000000" w:sz="4" w:space="0"/>
              <w:left w:val="single" w:color="000000" w:sz="8"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2101103</w:t>
            </w:r>
          </w:p>
        </w:tc>
        <w:tc>
          <w:tcPr>
            <w:tcW w:w="4630" w:type="dxa"/>
            <w:tcBorders>
              <w:top w:val="nil"/>
              <w:left w:val="nil"/>
              <w:bottom w:val="nil"/>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35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1,529,463.76</w:t>
            </w:r>
          </w:p>
        </w:tc>
        <w:tc>
          <w:tcPr>
            <w:tcW w:w="1680" w:type="dxa"/>
            <w:tcBorders>
              <w:top w:val="nil"/>
              <w:left w:val="nil"/>
              <w:bottom w:val="nil"/>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1,529,463.76</w:t>
            </w:r>
          </w:p>
        </w:tc>
        <w:tc>
          <w:tcPr>
            <w:tcW w:w="1269"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nil"/>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nil"/>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308" w:hRule="atLeast"/>
        </w:trPr>
        <w:tc>
          <w:tcPr>
            <w:tcW w:w="14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2101199</w:t>
            </w:r>
          </w:p>
        </w:tc>
        <w:tc>
          <w:tcPr>
            <w:tcW w:w="463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35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155,212.31</w:t>
            </w:r>
          </w:p>
        </w:tc>
        <w:tc>
          <w:tcPr>
            <w:tcW w:w="168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155,212.31</w:t>
            </w:r>
          </w:p>
        </w:tc>
        <w:tc>
          <w:tcPr>
            <w:tcW w:w="1269" w:type="dxa"/>
            <w:tcBorders>
              <w:top w:val="single" w:color="auto" w:sz="4" w:space="0"/>
              <w:left w:val="nil"/>
              <w:bottom w:val="single" w:color="auto"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05" w:type="dxa"/>
            <w:tcBorders>
              <w:top w:val="single" w:color="auto" w:sz="4" w:space="0"/>
              <w:left w:val="nil"/>
              <w:bottom w:val="single" w:color="auto" w:sz="4" w:space="0"/>
              <w:right w:val="nil"/>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single" w:color="000000" w:sz="4" w:space="0"/>
              <w:left w:val="nil"/>
              <w:bottom w:val="single" w:color="auto" w:sz="4"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270" w:hRule="atLeast"/>
        </w:trPr>
        <w:tc>
          <w:tcPr>
            <w:tcW w:w="1426" w:type="dxa"/>
            <w:gridSpan w:val="3"/>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4630" w:type="dxa"/>
            <w:tcBorders>
              <w:top w:val="nil"/>
              <w:left w:val="nil"/>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135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590,850.00</w:t>
            </w:r>
          </w:p>
        </w:tc>
        <w:tc>
          <w:tcPr>
            <w:tcW w:w="1680" w:type="dxa"/>
            <w:tcBorders>
              <w:top w:val="nil"/>
              <w:left w:val="nil"/>
              <w:bottom w:val="single" w:color="000000" w:sz="8"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269"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590,850.00</w:t>
            </w:r>
          </w:p>
        </w:tc>
        <w:tc>
          <w:tcPr>
            <w:tcW w:w="1305" w:type="dxa"/>
            <w:tcBorders>
              <w:top w:val="nil"/>
              <w:left w:val="nil"/>
              <w:bottom w:val="single" w:color="000000" w:sz="8"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80" w:type="dxa"/>
            <w:tcBorders>
              <w:top w:val="nil"/>
              <w:left w:val="nil"/>
              <w:bottom w:val="single" w:color="000000" w:sz="8"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335" w:type="dxa"/>
            <w:tcBorders>
              <w:top w:val="nil"/>
              <w:left w:val="nil"/>
              <w:bottom w:val="single" w:color="000000" w:sz="8" w:space="0"/>
              <w:right w:val="single" w:color="000000" w:sz="8"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270" w:hRule="atLeast"/>
        </w:trPr>
        <w:tc>
          <w:tcPr>
            <w:tcW w:w="1426" w:type="dxa"/>
            <w:gridSpan w:val="3"/>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21208</w:t>
            </w:r>
          </w:p>
        </w:tc>
        <w:tc>
          <w:tcPr>
            <w:tcW w:w="4630" w:type="dxa"/>
            <w:tcBorders>
              <w:top w:val="nil"/>
              <w:left w:val="nil"/>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35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590,850.00</w:t>
            </w:r>
          </w:p>
        </w:tc>
        <w:tc>
          <w:tcPr>
            <w:tcW w:w="16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269"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590,850.00</w:t>
            </w:r>
          </w:p>
        </w:tc>
        <w:tc>
          <w:tcPr>
            <w:tcW w:w="1305"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35" w:type="dxa"/>
            <w:tcBorders>
              <w:top w:val="nil"/>
              <w:left w:val="nil"/>
              <w:bottom w:val="single" w:color="000000" w:sz="8" w:space="0"/>
              <w:right w:val="single" w:color="000000" w:sz="8" w:space="0"/>
            </w:tcBorders>
            <w:noWrap w:val="0"/>
            <w:vAlign w:val="center"/>
          </w:tcPr>
          <w:p>
            <w:pPr>
              <w:jc w:val="right"/>
              <w:rPr>
                <w:rFonts w:hint="eastAsia"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270" w:hRule="atLeast"/>
        </w:trPr>
        <w:tc>
          <w:tcPr>
            <w:tcW w:w="1426" w:type="dxa"/>
            <w:gridSpan w:val="3"/>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2120899</w:t>
            </w:r>
          </w:p>
        </w:tc>
        <w:tc>
          <w:tcPr>
            <w:tcW w:w="4630" w:type="dxa"/>
            <w:tcBorders>
              <w:top w:val="nil"/>
              <w:left w:val="nil"/>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35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590,850.00</w:t>
            </w:r>
          </w:p>
        </w:tc>
        <w:tc>
          <w:tcPr>
            <w:tcW w:w="16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269"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590,850.00</w:t>
            </w:r>
          </w:p>
        </w:tc>
        <w:tc>
          <w:tcPr>
            <w:tcW w:w="1305"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35" w:type="dxa"/>
            <w:tcBorders>
              <w:top w:val="nil"/>
              <w:left w:val="nil"/>
              <w:bottom w:val="single" w:color="000000" w:sz="8" w:space="0"/>
              <w:right w:val="single" w:color="000000" w:sz="8" w:space="0"/>
            </w:tcBorders>
            <w:noWrap w:val="0"/>
            <w:vAlign w:val="center"/>
          </w:tcPr>
          <w:p>
            <w:pPr>
              <w:jc w:val="right"/>
              <w:rPr>
                <w:rFonts w:hint="eastAsia"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270" w:hRule="atLeast"/>
        </w:trPr>
        <w:tc>
          <w:tcPr>
            <w:tcW w:w="1426" w:type="dxa"/>
            <w:gridSpan w:val="3"/>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4630" w:type="dxa"/>
            <w:tcBorders>
              <w:top w:val="nil"/>
              <w:left w:val="nil"/>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135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6,114,476.00</w:t>
            </w:r>
          </w:p>
        </w:tc>
        <w:tc>
          <w:tcPr>
            <w:tcW w:w="168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6,114,476.00</w:t>
            </w:r>
          </w:p>
        </w:tc>
        <w:tc>
          <w:tcPr>
            <w:tcW w:w="1269"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05"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35" w:type="dxa"/>
            <w:tcBorders>
              <w:top w:val="nil"/>
              <w:left w:val="nil"/>
              <w:bottom w:val="single" w:color="000000" w:sz="8" w:space="0"/>
              <w:right w:val="single" w:color="000000" w:sz="8" w:space="0"/>
            </w:tcBorders>
            <w:noWrap w:val="0"/>
            <w:vAlign w:val="center"/>
          </w:tcPr>
          <w:p>
            <w:pPr>
              <w:jc w:val="right"/>
              <w:rPr>
                <w:rFonts w:hint="eastAsia"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270" w:hRule="atLeast"/>
        </w:trPr>
        <w:tc>
          <w:tcPr>
            <w:tcW w:w="1426" w:type="dxa"/>
            <w:gridSpan w:val="3"/>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4630" w:type="dxa"/>
            <w:tcBorders>
              <w:top w:val="nil"/>
              <w:left w:val="nil"/>
              <w:bottom w:val="single" w:color="000000" w:sz="8" w:space="0"/>
              <w:right w:val="single" w:color="000000" w:sz="4" w:space="0"/>
            </w:tcBorders>
            <w:noWrap w:val="0"/>
            <w:vAlign w:val="center"/>
          </w:tcPr>
          <w:p>
            <w:pPr>
              <w:keepNext w:val="0"/>
              <w:keepLines w:val="0"/>
              <w:widowControl/>
              <w:suppressLineNumbers w:val="0"/>
              <w:jc w:val="lef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135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6,114,476.00</w:t>
            </w:r>
          </w:p>
        </w:tc>
        <w:tc>
          <w:tcPr>
            <w:tcW w:w="168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6,114,476.00</w:t>
            </w:r>
          </w:p>
        </w:tc>
        <w:tc>
          <w:tcPr>
            <w:tcW w:w="1269"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05"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35" w:type="dxa"/>
            <w:tcBorders>
              <w:top w:val="nil"/>
              <w:left w:val="nil"/>
              <w:bottom w:val="single" w:color="000000" w:sz="8" w:space="0"/>
              <w:right w:val="single" w:color="000000" w:sz="8" w:space="0"/>
            </w:tcBorders>
            <w:noWrap w:val="0"/>
            <w:vAlign w:val="center"/>
          </w:tcPr>
          <w:p>
            <w:pPr>
              <w:jc w:val="right"/>
              <w:rPr>
                <w:rFonts w:hint="eastAsia"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2"/>
          <w:wAfter w:w="1184" w:type="dxa"/>
          <w:trHeight w:val="270" w:hRule="atLeast"/>
        </w:trPr>
        <w:tc>
          <w:tcPr>
            <w:tcW w:w="1426" w:type="dxa"/>
            <w:gridSpan w:val="3"/>
            <w:tcBorders>
              <w:top w:val="nil"/>
              <w:left w:val="single" w:color="000000" w:sz="8" w:space="0"/>
              <w:bottom w:val="single" w:color="000000" w:sz="8"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4630" w:type="dxa"/>
            <w:tcBorders>
              <w:top w:val="nil"/>
              <w:left w:val="nil"/>
              <w:bottom w:val="single" w:color="000000" w:sz="8"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35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6,114,476.00</w:t>
            </w:r>
          </w:p>
        </w:tc>
        <w:tc>
          <w:tcPr>
            <w:tcW w:w="1680" w:type="dxa"/>
            <w:tcBorders>
              <w:top w:val="nil"/>
              <w:left w:val="nil"/>
              <w:bottom w:val="single" w:color="000000" w:sz="8"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6,114,476.00</w:t>
            </w:r>
          </w:p>
        </w:tc>
        <w:tc>
          <w:tcPr>
            <w:tcW w:w="1269"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05"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80" w:type="dxa"/>
            <w:tcBorders>
              <w:top w:val="nil"/>
              <w:left w:val="nil"/>
              <w:bottom w:val="single" w:color="000000" w:sz="8" w:space="0"/>
              <w:right w:val="single" w:color="000000" w:sz="4" w:space="0"/>
            </w:tcBorders>
            <w:noWrap w:val="0"/>
            <w:vAlign w:val="center"/>
          </w:tcPr>
          <w:p>
            <w:pPr>
              <w:jc w:val="right"/>
              <w:rPr>
                <w:rFonts w:hint="eastAsia" w:ascii="ËÎÌå" w:hAnsi="ËÎÌå" w:eastAsia="ËÎÌå"/>
                <w:color w:val="000000"/>
                <w:sz w:val="16"/>
                <w:szCs w:val="16"/>
                <w:lang w:val="en-US" w:eastAsia="zh-CN" w:bidi="ar-SA"/>
              </w:rPr>
            </w:pPr>
          </w:p>
        </w:tc>
        <w:tc>
          <w:tcPr>
            <w:tcW w:w="1335" w:type="dxa"/>
            <w:tcBorders>
              <w:top w:val="nil"/>
              <w:left w:val="nil"/>
              <w:bottom w:val="single" w:color="000000" w:sz="8" w:space="0"/>
              <w:right w:val="single" w:color="000000" w:sz="8" w:space="0"/>
            </w:tcBorders>
            <w:noWrap w:val="0"/>
            <w:vAlign w:val="center"/>
          </w:tcPr>
          <w:p>
            <w:pPr>
              <w:jc w:val="right"/>
              <w:rPr>
                <w:rFonts w:hint="eastAsia"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trHeight w:val="300" w:hRule="atLeast"/>
        </w:trPr>
        <w:tc>
          <w:tcPr>
            <w:tcW w:w="14375" w:type="dxa"/>
            <w:gridSpan w:val="10"/>
            <w:tcBorders>
              <w:top w:val="single" w:color="000000" w:sz="8" w:space="0"/>
              <w:left w:val="nil"/>
              <w:bottom w:val="nil"/>
              <w:right w:val="nil"/>
            </w:tcBorders>
            <w:noWrap w:val="0"/>
            <w:vAlign w:val="top"/>
          </w:tcPr>
          <w:p>
            <w:pPr>
              <w:spacing w:beforeLines="0" w:afterLines="0"/>
              <w:jc w:val="left"/>
              <w:rPr>
                <w:rFonts w:hint="default" w:ascii="ËÎÌå" w:hAnsi="ËÎÌå" w:eastAsia="ËÎÌå"/>
                <w:color w:val="000000"/>
                <w:sz w:val="22"/>
                <w:szCs w:val="24"/>
                <w:lang w:val="en-US" w:eastAsia="zh-CN" w:bidi="ar-SA"/>
              </w:rPr>
            </w:pPr>
          </w:p>
        </w:tc>
        <w:tc>
          <w:tcPr>
            <w:tcW w:w="862" w:type="dxa"/>
            <w:tcBorders>
              <w:top w:val="single" w:color="000000" w:sz="8" w:space="0"/>
              <w:left w:val="nil"/>
              <w:bottom w:val="nil"/>
              <w:right w:val="nil"/>
            </w:tcBorders>
            <w:noWrap w:val="0"/>
            <w:vAlign w:val="bottom"/>
          </w:tcPr>
          <w:p>
            <w:pPr>
              <w:spacing w:beforeLines="0" w:afterLines="0"/>
              <w:jc w:val="left"/>
              <w:rPr>
                <w:rFonts w:hint="eastAsia" w:ascii="ËÎÌå" w:hAnsi="ËÎÌå" w:eastAsia="ËÎÌå"/>
                <w:color w:val="000000"/>
                <w:sz w:val="22"/>
                <w:szCs w:val="24"/>
                <w:lang w:val="en-US" w:eastAsia="zh-CN" w:bidi="ar-SA"/>
              </w:rPr>
            </w:pPr>
          </w:p>
        </w:tc>
        <w:tc>
          <w:tcPr>
            <w:tcW w:w="322" w:type="dxa"/>
            <w:tcBorders>
              <w:top w:val="single" w:color="000000" w:sz="8" w:space="0"/>
              <w:left w:val="nil"/>
              <w:bottom w:val="nil"/>
              <w:right w:val="nil"/>
            </w:tcBorders>
            <w:noWrap w:val="0"/>
            <w:vAlign w:val="bottom"/>
          </w:tcPr>
          <w:p>
            <w:pPr>
              <w:spacing w:beforeLines="0" w:afterLines="0"/>
              <w:jc w:val="left"/>
              <w:rPr>
                <w:rFonts w:hint="eastAsia" w:ascii="ËÎÌå" w:hAnsi="ËÎÌå" w:eastAsia="ËÎÌå"/>
                <w:color w:val="000000"/>
                <w:sz w:val="22"/>
                <w:szCs w:val="24"/>
                <w:lang w:val="en-US" w:eastAsia="zh-CN" w:bidi="ar-SA"/>
              </w:rPr>
            </w:pPr>
          </w:p>
        </w:tc>
      </w:tr>
    </w:tbl>
    <w:tbl>
      <w:tblPr>
        <w:tblStyle w:val="4"/>
        <w:tblpPr w:leftFromText="180" w:rightFromText="180" w:vertAnchor="text" w:horzAnchor="page" w:tblpXSpec="center" w:tblpY="296"/>
        <w:tblOverlap w:val="never"/>
        <w:tblW w:w="14899" w:type="dxa"/>
        <w:jc w:val="center"/>
        <w:tblLayout w:type="fixed"/>
        <w:tblCellMar>
          <w:top w:w="0" w:type="dxa"/>
          <w:left w:w="108" w:type="dxa"/>
          <w:bottom w:w="0" w:type="dxa"/>
          <w:right w:w="108" w:type="dxa"/>
        </w:tblCellMar>
      </w:tblPr>
      <w:tblGrid>
        <w:gridCol w:w="2567"/>
        <w:gridCol w:w="567"/>
        <w:gridCol w:w="420"/>
        <w:gridCol w:w="594"/>
        <w:gridCol w:w="970"/>
        <w:gridCol w:w="2694"/>
        <w:gridCol w:w="567"/>
        <w:gridCol w:w="1226"/>
        <w:gridCol w:w="594"/>
        <w:gridCol w:w="164"/>
        <w:gridCol w:w="376"/>
        <w:gridCol w:w="1472"/>
        <w:gridCol w:w="2688"/>
      </w:tblGrid>
      <w:tr>
        <w:tblPrEx>
          <w:tblCellMar>
            <w:top w:w="0" w:type="dxa"/>
            <w:left w:w="108" w:type="dxa"/>
            <w:bottom w:w="0" w:type="dxa"/>
            <w:right w:w="108" w:type="dxa"/>
          </w:tblCellMar>
        </w:tblPrEx>
        <w:trPr>
          <w:trHeight w:val="465" w:hRule="atLeast"/>
          <w:jc w:val="center"/>
        </w:trPr>
        <w:tc>
          <w:tcPr>
            <w:tcW w:w="14899" w:type="dxa"/>
            <w:gridSpan w:val="13"/>
            <w:tcBorders>
              <w:top w:val="nil"/>
              <w:left w:val="nil"/>
              <w:bottom w:val="nil"/>
              <w:right w:val="nil"/>
            </w:tcBorders>
            <w:noWrap w:val="0"/>
            <w:vAlign w:val="bottom"/>
          </w:tcPr>
          <w:p>
            <w:pPr>
              <w:pStyle w:val="2"/>
              <w:ind w:left="0"/>
              <w:jc w:val="center"/>
              <w:rPr>
                <w:lang w:val="en-US" w:eastAsia="zh-CN"/>
              </w:rPr>
            </w:pPr>
            <w:bookmarkStart w:id="3" w:name="_Toc49239084"/>
            <w:r>
              <w:rPr>
                <w:lang w:val="en-US" w:eastAsia="zh-CN"/>
              </w:rPr>
              <w:t>四、财政拨款收入支出决算总表</w:t>
            </w:r>
            <w:bookmarkEnd w:id="3"/>
          </w:p>
        </w:tc>
      </w:tr>
      <w:tr>
        <w:tblPrEx>
          <w:tblCellMar>
            <w:top w:w="0" w:type="dxa"/>
            <w:left w:w="108" w:type="dxa"/>
            <w:bottom w:w="0" w:type="dxa"/>
            <w:right w:w="108" w:type="dxa"/>
          </w:tblCellMar>
        </w:tblPrEx>
        <w:trPr>
          <w:trHeight w:val="270" w:hRule="atLeast"/>
          <w:jc w:val="center"/>
        </w:trPr>
        <w:tc>
          <w:tcPr>
            <w:tcW w:w="3554" w:type="dxa"/>
            <w:gridSpan w:val="3"/>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59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r>
              <w:rPr>
                <w:rFonts w:ascii="Arial" w:hAnsi="Arial" w:cs="Arial"/>
                <w:color w:val="000000"/>
                <w:sz w:val="20"/>
              </w:rPr>
              <w:t xml:space="preserve"> </w:t>
            </w:r>
          </w:p>
        </w:tc>
        <w:tc>
          <w:tcPr>
            <w:tcW w:w="97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487" w:type="dxa"/>
            <w:gridSpan w:val="3"/>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94"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540" w:type="dxa"/>
            <w:gridSpan w:val="2"/>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4160" w:type="dxa"/>
            <w:gridSpan w:val="2"/>
            <w:tcBorders>
              <w:top w:val="nil"/>
              <w:left w:val="nil"/>
              <w:bottom w:val="single" w:color="000000" w:sz="8"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trHeight w:val="259" w:hRule="atLeast"/>
          <w:jc w:val="center"/>
        </w:trPr>
        <w:tc>
          <w:tcPr>
            <w:tcW w:w="5118" w:type="dxa"/>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收     入</w:t>
            </w:r>
          </w:p>
        </w:tc>
        <w:tc>
          <w:tcPr>
            <w:tcW w:w="9781" w:type="dxa"/>
            <w:gridSpan w:val="8"/>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支     出</w:t>
            </w:r>
          </w:p>
        </w:tc>
      </w:tr>
      <w:tr>
        <w:tblPrEx>
          <w:tblCellMar>
            <w:top w:w="0" w:type="dxa"/>
            <w:left w:w="108" w:type="dxa"/>
            <w:bottom w:w="0" w:type="dxa"/>
            <w:right w:w="108" w:type="dxa"/>
          </w:tblCellMar>
        </w:tblPrEx>
        <w:trPr>
          <w:trHeight w:val="259" w:hRule="atLeast"/>
          <w:jc w:val="center"/>
        </w:trPr>
        <w:tc>
          <w:tcPr>
            <w:tcW w:w="2567"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    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1984" w:type="dxa"/>
            <w:gridSpan w:val="3"/>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c>
          <w:tcPr>
            <w:tcW w:w="2694"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项目</w:t>
            </w:r>
          </w:p>
        </w:tc>
        <w:tc>
          <w:tcPr>
            <w:tcW w:w="567"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行次</w:t>
            </w:r>
          </w:p>
        </w:tc>
        <w:tc>
          <w:tcPr>
            <w:tcW w:w="652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金额</w:t>
            </w:r>
          </w:p>
        </w:tc>
      </w:tr>
      <w:tr>
        <w:tblPrEx>
          <w:tblCellMar>
            <w:top w:w="0" w:type="dxa"/>
            <w:left w:w="108" w:type="dxa"/>
            <w:bottom w:w="0" w:type="dxa"/>
            <w:right w:w="108" w:type="dxa"/>
          </w:tblCellMar>
        </w:tblPrEx>
        <w:trPr>
          <w:trHeight w:val="253" w:hRule="atLeast"/>
          <w:jc w:val="center"/>
        </w:trPr>
        <w:tc>
          <w:tcPr>
            <w:tcW w:w="2567"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4" w:type="dxa"/>
            <w:gridSpan w:val="3"/>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2694"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567"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小计</w:t>
            </w:r>
          </w:p>
        </w:tc>
        <w:tc>
          <w:tcPr>
            <w:tcW w:w="184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一般公共预算财政拨款</w:t>
            </w:r>
          </w:p>
        </w:tc>
        <w:tc>
          <w:tcPr>
            <w:tcW w:w="268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政府性基金预算财政拨款</w:t>
            </w:r>
          </w:p>
        </w:tc>
      </w:tr>
      <w:tr>
        <w:tblPrEx>
          <w:tblCellMar>
            <w:top w:w="0" w:type="dxa"/>
            <w:left w:w="108" w:type="dxa"/>
            <w:bottom w:w="0" w:type="dxa"/>
            <w:right w:w="108" w:type="dxa"/>
          </w:tblCellMar>
        </w:tblPrEx>
        <w:trPr>
          <w:trHeight w:val="28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栏    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　</w:t>
            </w:r>
          </w:p>
        </w:tc>
        <w:tc>
          <w:tcPr>
            <w:tcW w:w="1984" w:type="dxa"/>
            <w:gridSpan w:val="3"/>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848"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2688"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一、一般公共预算财政拨款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197,047,162.37</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一、一般公共服务支出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二、政府性基金预算财政拨款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590,850.00</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二、外交支出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32</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三、国防支出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33</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四、公共安全支出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34</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五、教育支出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90,775,848.82</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90,775,848.82</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六、科学技术支出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jc w:val="right"/>
              <w:rPr>
                <w:rFonts w:hint="default" w:ascii="ËÎÌå" w:hAnsi="ËÎÌå" w:eastAsia="ËÎÌå"/>
                <w:color w:val="000000"/>
                <w:sz w:val="22"/>
                <w:szCs w:val="24"/>
                <w:lang w:val="en-US" w:eastAsia="zh-CN" w:bidi="ar-SA"/>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jc w:val="right"/>
              <w:rPr>
                <w:rFonts w:hint="default" w:ascii="ËÎÌå" w:hAnsi="ËÎÌå" w:eastAsia="ËÎÌå"/>
                <w:color w:val="000000"/>
                <w:sz w:val="22"/>
                <w:szCs w:val="24"/>
                <w:lang w:val="en-US" w:eastAsia="zh-CN" w:bidi="ar-SA"/>
              </w:rPr>
            </w:pP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七、文化旅游体育与传媒支出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jc w:val="right"/>
              <w:rPr>
                <w:rFonts w:hint="default" w:ascii="ËÎÌå" w:hAnsi="ËÎÌå" w:eastAsia="ËÎÌå"/>
                <w:color w:val="000000"/>
                <w:sz w:val="22"/>
                <w:szCs w:val="24"/>
                <w:lang w:val="en-US" w:eastAsia="zh-CN" w:bidi="ar-SA"/>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jc w:val="right"/>
              <w:rPr>
                <w:rFonts w:hint="default" w:ascii="ËÎÌå" w:hAnsi="ËÎÌå" w:eastAsia="ËÎÌå"/>
                <w:color w:val="000000"/>
                <w:sz w:val="22"/>
                <w:szCs w:val="24"/>
                <w:lang w:val="en-US" w:eastAsia="zh-CN" w:bidi="ar-SA"/>
              </w:rPr>
            </w:pP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八、社会保障和就业支出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109,552,677.18</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109,552,677.18</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九、卫生健康支出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4,975,143.89</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4,975,143.89</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十、节能环保支出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十一、城乡社区支出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590,850.00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jc w:val="right"/>
              <w:rPr>
                <w:rFonts w:hint="default" w:ascii="ËÎÌå" w:hAnsi="ËÎÌå" w:eastAsia="ËÎÌå"/>
                <w:color w:val="000000"/>
                <w:sz w:val="22"/>
                <w:szCs w:val="24"/>
                <w:lang w:val="en-US" w:eastAsia="zh-CN" w:bidi="ar-SA"/>
              </w:rPr>
            </w:pP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590,850.00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十二、农林水支出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42</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十三、交通运输支出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43</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十四、资源勘探信息等支出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44</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十五、商业服务业等支出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45</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十六、金融支出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46</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十七、援助其他地区支出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47</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16"/>
                <w:szCs w:val="16"/>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十八、自然资源海洋气象等支出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48</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19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十九、住房保障支出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49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6,114,476.00</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6,114,476.00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二十、粮油物资储备支出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50</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21</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二十一、灾害防治及应急管理支出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51</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22</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二十二、其他支出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52</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23</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二十三、债务还本支出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53</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24</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二十四、债务付息支出</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54</w:t>
            </w: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6"/>
                <w:szCs w:val="16"/>
                <w:lang w:val="en-US" w:eastAsia="zh-CN" w:bidi="ar-SA"/>
              </w:rPr>
            </w:pPr>
            <w:r>
              <w:rPr>
                <w:rFonts w:hint="eastAsia" w:ascii="宋体" w:hAnsi="宋体" w:cs="Arial"/>
                <w:b/>
                <w:bCs/>
                <w:color w:val="000000"/>
                <w:sz w:val="16"/>
                <w:szCs w:val="16"/>
              </w:rPr>
              <w:t>本年收入合计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197,638,012.37</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6"/>
                <w:szCs w:val="16"/>
                <w:lang w:val="en-US" w:eastAsia="zh-CN" w:bidi="ar-SA"/>
              </w:rPr>
            </w:pPr>
            <w:r>
              <w:rPr>
                <w:rFonts w:hint="eastAsia" w:ascii="宋体" w:hAnsi="宋体" w:cs="Arial"/>
                <w:b/>
                <w:bCs/>
                <w:color w:val="000000"/>
                <w:sz w:val="16"/>
                <w:szCs w:val="16"/>
              </w:rPr>
              <w:t>本年支出合计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55</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212,008,995.89</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211,418,145.89</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590,850.00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hint="eastAsia" w:ascii="宋体" w:hAnsi="宋体" w:cs="Arial"/>
                <w:color w:val="000000"/>
                <w:sz w:val="16"/>
                <w:szCs w:val="16"/>
                <w:lang w:val="en-US" w:eastAsia="zh-CN" w:bidi="ar-SA"/>
              </w:rPr>
            </w:pPr>
            <w:r>
              <w:rPr>
                <w:rFonts w:hint="eastAsia" w:ascii="宋体" w:hAnsi="宋体" w:cs="Arial"/>
                <w:color w:val="000000"/>
                <w:sz w:val="16"/>
                <w:szCs w:val="16"/>
              </w:rPr>
              <w:t>年初财政拨款结转和结余</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14,424,799.85</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hint="eastAsia" w:ascii="宋体" w:hAnsi="宋体" w:cs="Arial"/>
                <w:color w:val="000000"/>
                <w:sz w:val="16"/>
                <w:szCs w:val="16"/>
                <w:lang w:val="en-US" w:eastAsia="zh-CN" w:bidi="ar-SA"/>
              </w:rPr>
            </w:pPr>
            <w:r>
              <w:rPr>
                <w:rFonts w:hint="eastAsia" w:ascii="宋体" w:hAnsi="宋体" w:cs="Arial"/>
                <w:color w:val="000000"/>
                <w:sz w:val="16"/>
                <w:szCs w:val="16"/>
              </w:rPr>
              <w:t>年末财政拨款结转和结余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56</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53,816.33</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53,816.33</w:t>
            </w: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hint="eastAsia" w:ascii="宋体" w:hAnsi="宋体" w:cs="Arial"/>
                <w:color w:val="000000"/>
                <w:sz w:val="16"/>
                <w:szCs w:val="16"/>
                <w:lang w:val="en-US" w:eastAsia="zh-CN" w:bidi="ar-SA"/>
              </w:rPr>
            </w:pPr>
            <w:r>
              <w:rPr>
                <w:rFonts w:hint="eastAsia" w:ascii="宋体" w:hAnsi="宋体" w:cs="Arial"/>
                <w:color w:val="000000"/>
                <w:sz w:val="16"/>
                <w:szCs w:val="16"/>
              </w:rPr>
              <w:t>一、一般公共预算财政拨款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14,424,799.85</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hint="eastAsia" w:ascii="宋体" w:hAnsi="宋体" w:cs="Arial"/>
                <w:color w:val="000000"/>
                <w:sz w:val="16"/>
                <w:szCs w:val="16"/>
                <w:lang w:val="en-US" w:eastAsia="zh-CN" w:bidi="ar-SA"/>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57</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hint="eastAsia" w:ascii="宋体" w:hAnsi="宋体" w:cs="Arial"/>
                <w:color w:val="000000"/>
                <w:sz w:val="16"/>
                <w:szCs w:val="16"/>
                <w:lang w:val="en-US" w:eastAsia="zh-CN" w:bidi="ar-SA"/>
              </w:rPr>
            </w:pPr>
            <w:r>
              <w:rPr>
                <w:rFonts w:hint="eastAsia" w:ascii="宋体" w:hAnsi="宋体" w:cs="Arial"/>
                <w:color w:val="000000"/>
                <w:sz w:val="16"/>
                <w:szCs w:val="16"/>
              </w:rPr>
              <w:t>二、政府性基金预算财政拨款</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58</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ind w:firstLine="160" w:firstLineChars="100"/>
              <w:rPr>
                <w:rFonts w:hint="eastAsia" w:ascii="宋体" w:hAnsi="宋体" w:cs="Arial"/>
                <w:color w:val="000000"/>
                <w:sz w:val="16"/>
                <w:szCs w:val="16"/>
                <w:lang w:val="en-US" w:eastAsia="zh-CN" w:bidi="ar-SA"/>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29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lang w:val="en-US" w:eastAsia="zh-CN" w:bidi="ar-SA"/>
              </w:rPr>
            </w:pPr>
            <w:r>
              <w:rPr>
                <w:rFonts w:hint="eastAsia" w:ascii="宋体" w:hAnsi="宋体" w:cs="Arial"/>
                <w:color w:val="000000"/>
                <w:sz w:val="16"/>
                <w:szCs w:val="16"/>
              </w:rPr>
              <w:t>　</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lang w:val="en-US" w:eastAsia="zh-CN" w:bidi="ar-SA"/>
              </w:rPr>
            </w:pPr>
            <w:r>
              <w:rPr>
                <w:rFonts w:hint="eastAsia" w:ascii="宋体" w:hAnsi="宋体" w:cs="Arial"/>
                <w:color w:val="000000"/>
                <w:sz w:val="16"/>
                <w:szCs w:val="16"/>
              </w:rPr>
              <w:t xml:space="preserve">  </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59</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c>
          <w:tcPr>
            <w:tcW w:w="2688"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default" w:ascii="宋体" w:hAnsi="宋体" w:cs="Arial"/>
                <w:color w:val="000000"/>
                <w:sz w:val="16"/>
                <w:szCs w:val="16"/>
                <w:lang w:val="en-US" w:eastAsia="zh-CN" w:bidi="ar-SA"/>
              </w:rPr>
            </w:pPr>
            <w:r>
              <w:rPr>
                <w:rFonts w:hint="eastAsia" w:ascii="宋体" w:hAnsi="宋体" w:cs="Arial"/>
                <w:color w:val="000000"/>
                <w:sz w:val="16"/>
                <w:szCs w:val="16"/>
              </w:rPr>
              <w:t>　</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6"/>
                <w:szCs w:val="16"/>
                <w:lang w:val="en-US" w:eastAsia="zh-CN" w:bidi="ar-SA"/>
              </w:rPr>
            </w:pPr>
            <w:r>
              <w:rPr>
                <w:rFonts w:hint="eastAsia" w:ascii="宋体" w:hAnsi="宋体" w:cs="Arial"/>
                <w:b/>
                <w:bCs/>
                <w:color w:val="000000"/>
                <w:sz w:val="16"/>
                <w:szCs w:val="16"/>
              </w:rPr>
              <w:t>总计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30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212062812.22</w:t>
            </w: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b/>
                <w:bCs/>
                <w:color w:val="000000"/>
                <w:sz w:val="16"/>
                <w:szCs w:val="16"/>
                <w:lang w:val="en-US" w:eastAsia="zh-CN" w:bidi="ar-SA"/>
              </w:rPr>
            </w:pPr>
            <w:r>
              <w:rPr>
                <w:rFonts w:hint="eastAsia" w:ascii="宋体" w:hAnsi="宋体" w:cs="Arial"/>
                <w:b/>
                <w:bCs/>
                <w:color w:val="000000"/>
                <w:sz w:val="16"/>
                <w:szCs w:val="16"/>
              </w:rPr>
              <w:t>总计</w:t>
            </w: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lang w:val="en-US" w:eastAsia="zh-CN" w:bidi="ar-SA"/>
              </w:rPr>
            </w:pPr>
            <w:r>
              <w:rPr>
                <w:rFonts w:hint="eastAsia" w:ascii="宋体" w:hAnsi="宋体" w:cs="Arial"/>
                <w:color w:val="000000"/>
                <w:sz w:val="16"/>
                <w:szCs w:val="16"/>
              </w:rPr>
              <w:t>60</w:t>
            </w: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212,062,812.22</w:t>
            </w:r>
          </w:p>
        </w:tc>
        <w:tc>
          <w:tcPr>
            <w:tcW w:w="1848" w:type="dxa"/>
            <w:gridSpan w:val="2"/>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211,471,962.22</w:t>
            </w:r>
          </w:p>
        </w:tc>
        <w:tc>
          <w:tcPr>
            <w:tcW w:w="268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ËÎÌå" w:hAnsi="ËÎÌå" w:eastAsia="ËÎÌå"/>
                <w:color w:val="000000"/>
                <w:sz w:val="22"/>
                <w:szCs w:val="24"/>
                <w:lang w:val="en-US" w:eastAsia="zh-CN" w:bidi="ar-SA"/>
              </w:rPr>
            </w:pPr>
            <w:r>
              <w:rPr>
                <w:rFonts w:hint="eastAsia" w:ascii="宋体" w:hAnsi="宋体" w:eastAsia="宋体" w:cs="宋体"/>
                <w:i w:val="0"/>
                <w:color w:val="000000"/>
                <w:kern w:val="0"/>
                <w:sz w:val="22"/>
                <w:szCs w:val="22"/>
                <w:u w:val="none"/>
                <w:lang w:val="en-US" w:eastAsia="zh-CN" w:bidi="ar"/>
              </w:rPr>
              <w:t>590,850.00</w:t>
            </w: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rPr>
            </w:pP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rPr>
            </w:pP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rPr>
            </w:pPr>
          </w:p>
        </w:tc>
      </w:tr>
      <w:tr>
        <w:tblPrEx>
          <w:tblCellMar>
            <w:top w:w="0" w:type="dxa"/>
            <w:left w:w="108" w:type="dxa"/>
            <w:bottom w:w="0" w:type="dxa"/>
            <w:right w:w="108" w:type="dxa"/>
          </w:tblCellMar>
        </w:tblPrEx>
        <w:trPr>
          <w:trHeight w:val="259" w:hRule="atLeast"/>
          <w:jc w:val="center"/>
        </w:trPr>
        <w:tc>
          <w:tcPr>
            <w:tcW w:w="2567" w:type="dxa"/>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hint="eastAsia" w:ascii="宋体" w:hAnsi="宋体" w:cs="Arial"/>
                <w:color w:val="000000"/>
                <w:sz w:val="16"/>
                <w:szCs w:val="16"/>
              </w:rPr>
            </w:pPr>
          </w:p>
        </w:tc>
        <w:tc>
          <w:tcPr>
            <w:tcW w:w="2694"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rPr>
                <w:rFonts w:hint="eastAsia" w:ascii="宋体" w:hAnsi="宋体" w:cs="Arial"/>
                <w:color w:val="000000"/>
                <w:sz w:val="16"/>
                <w:szCs w:val="16"/>
              </w:rPr>
            </w:pPr>
          </w:p>
        </w:tc>
        <w:tc>
          <w:tcPr>
            <w:tcW w:w="567"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cs="Arial"/>
                <w:color w:val="000000"/>
                <w:sz w:val="16"/>
                <w:szCs w:val="16"/>
              </w:rPr>
            </w:pPr>
          </w:p>
        </w:tc>
        <w:tc>
          <w:tcPr>
            <w:tcW w:w="1984" w:type="dxa"/>
            <w:gridSpan w:val="3"/>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rPr>
            </w:pPr>
          </w:p>
        </w:tc>
        <w:tc>
          <w:tcPr>
            <w:tcW w:w="1848" w:type="dxa"/>
            <w:gridSpan w:val="2"/>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rPr>
            </w:pPr>
          </w:p>
        </w:tc>
        <w:tc>
          <w:tcPr>
            <w:tcW w:w="2688" w:type="dxa"/>
            <w:tcBorders>
              <w:top w:val="nil"/>
              <w:left w:val="nil"/>
              <w:bottom w:val="single" w:color="000000" w:sz="4" w:space="0"/>
              <w:right w:val="single" w:color="000000" w:sz="4" w:space="0"/>
            </w:tcBorders>
            <w:shd w:val="clear" w:color="000000" w:fill="FFFFFF"/>
            <w:noWrap w:val="0"/>
            <w:vAlign w:val="top"/>
          </w:tcPr>
          <w:p>
            <w:pPr>
              <w:spacing w:beforeLines="0" w:afterLines="0"/>
              <w:jc w:val="right"/>
              <w:rPr>
                <w:rFonts w:hint="default" w:ascii="ËÎÌå" w:hAnsi="ËÎÌå" w:eastAsia="ËÎÌå"/>
                <w:color w:val="000000"/>
                <w:sz w:val="22"/>
                <w:szCs w:val="24"/>
              </w:rPr>
            </w:pPr>
          </w:p>
        </w:tc>
      </w:tr>
      <w:tr>
        <w:tblPrEx>
          <w:tblCellMar>
            <w:top w:w="0" w:type="dxa"/>
            <w:left w:w="108" w:type="dxa"/>
            <w:bottom w:w="0" w:type="dxa"/>
            <w:right w:w="108" w:type="dxa"/>
          </w:tblCellMar>
        </w:tblPrEx>
        <w:trPr>
          <w:trHeight w:val="259" w:hRule="atLeast"/>
          <w:jc w:val="center"/>
        </w:trPr>
        <w:tc>
          <w:tcPr>
            <w:tcW w:w="14899" w:type="dxa"/>
            <w:gridSpan w:val="13"/>
            <w:tcBorders>
              <w:top w:val="single" w:color="auto" w:sz="4" w:space="0"/>
              <w:bottom w:val="nil"/>
              <w:right w:val="nil"/>
            </w:tcBorders>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注：本表反映部门本年度一般公共预算财政拨款和政府性基金预算财政拨款的总收支和年末结转结余情况。</w:t>
            </w:r>
          </w:p>
        </w:tc>
      </w:tr>
    </w:tbl>
    <w:p>
      <w:pPr>
        <w:tabs>
          <w:tab w:val="left" w:pos="3760"/>
        </w:tabs>
        <w:kinsoku w:val="0"/>
        <w:overflowPunct w:val="0"/>
        <w:spacing w:line="799" w:lineRule="exact"/>
        <w:rPr>
          <w:rFonts w:hint="eastAsia" w:ascii="黑体" w:hAnsi="黑体" w:eastAsia="黑体" w:cs="黑体"/>
          <w:sz w:val="48"/>
        </w:rPr>
      </w:pPr>
    </w:p>
    <w:p>
      <w:pPr>
        <w:tabs>
          <w:tab w:val="left" w:pos="3760"/>
        </w:tabs>
        <w:kinsoku w:val="0"/>
        <w:overflowPunct w:val="0"/>
        <w:spacing w:line="799" w:lineRule="exact"/>
        <w:jc w:val="both"/>
        <w:rPr>
          <w:rFonts w:hint="eastAsia" w:ascii="黑体" w:hAnsi="黑体" w:eastAsia="黑体" w:cs="黑体"/>
          <w:sz w:val="48"/>
        </w:rPr>
      </w:pPr>
    </w:p>
    <w:p>
      <w:pPr>
        <w:tabs>
          <w:tab w:val="left" w:pos="3760"/>
        </w:tabs>
        <w:kinsoku w:val="0"/>
        <w:overflowPunct w:val="0"/>
        <w:spacing w:line="799" w:lineRule="exact"/>
        <w:ind w:left="1600"/>
        <w:jc w:val="center"/>
        <w:rPr>
          <w:rFonts w:ascii="黑体" w:hAnsi="黑体" w:eastAsia="黑体" w:cs="黑体"/>
          <w:sz w:val="48"/>
        </w:rPr>
        <w:sectPr>
          <w:pgSz w:w="16840" w:h="11906" w:orient="landscape"/>
          <w:pgMar w:top="454" w:right="851" w:bottom="567" w:left="1134" w:header="0" w:footer="952" w:gutter="0"/>
          <w:lnNumType w:countBy="0" w:distance="360"/>
          <w:cols w:space="720" w:num="1"/>
          <w:rtlGutter w:val="0"/>
          <w:docGrid w:linePitch="0" w:charSpace="0"/>
        </w:sectPr>
      </w:pPr>
    </w:p>
    <w:p>
      <w:pPr>
        <w:tabs>
          <w:tab w:val="left" w:pos="3760"/>
        </w:tabs>
        <w:kinsoku w:val="0"/>
        <w:overflowPunct w:val="0"/>
        <w:spacing w:line="799" w:lineRule="exact"/>
        <w:rPr>
          <w:rFonts w:ascii="黑体" w:hAnsi="黑体" w:eastAsia="黑体" w:cs="黑体"/>
          <w:sz w:val="48"/>
        </w:rPr>
        <w:sectPr>
          <w:pgSz w:w="16840" w:h="11906" w:orient="landscape"/>
          <w:pgMar w:top="567" w:right="851" w:bottom="567" w:left="1134" w:header="0" w:footer="509" w:gutter="0"/>
          <w:lnNumType w:countBy="0" w:distance="360"/>
          <w:cols w:space="720" w:num="1"/>
        </w:sectPr>
      </w:pPr>
    </w:p>
    <w:tbl>
      <w:tblPr>
        <w:tblStyle w:val="4"/>
        <w:tblW w:w="9941" w:type="dxa"/>
        <w:tblInd w:w="93" w:type="dxa"/>
        <w:shd w:val="clear" w:color="auto" w:fill="FFFFFF"/>
        <w:tblLayout w:type="fixed"/>
        <w:tblCellMar>
          <w:top w:w="0" w:type="dxa"/>
          <w:left w:w="108" w:type="dxa"/>
          <w:bottom w:w="0" w:type="dxa"/>
          <w:right w:w="108" w:type="dxa"/>
        </w:tblCellMar>
      </w:tblPr>
      <w:tblGrid>
        <w:gridCol w:w="416"/>
        <w:gridCol w:w="416"/>
        <w:gridCol w:w="416"/>
        <w:gridCol w:w="99"/>
        <w:gridCol w:w="2820"/>
        <w:gridCol w:w="1518"/>
        <w:gridCol w:w="2127"/>
        <w:gridCol w:w="2129"/>
      </w:tblGrid>
      <w:tr>
        <w:tblPrEx>
          <w:shd w:val="clear" w:color="auto" w:fill="FFFFFF"/>
          <w:tblCellMar>
            <w:top w:w="0" w:type="dxa"/>
            <w:left w:w="108" w:type="dxa"/>
            <w:bottom w:w="0" w:type="dxa"/>
            <w:right w:w="108" w:type="dxa"/>
          </w:tblCellMar>
        </w:tblPrEx>
        <w:trPr>
          <w:trHeight w:val="562" w:hRule="atLeast"/>
        </w:trPr>
        <w:tc>
          <w:tcPr>
            <w:tcW w:w="9941" w:type="dxa"/>
            <w:gridSpan w:val="8"/>
            <w:tcBorders>
              <w:top w:val="nil"/>
              <w:left w:val="nil"/>
              <w:bottom w:val="nil"/>
              <w:right w:val="nil"/>
            </w:tcBorders>
            <w:shd w:val="clear" w:color="auto" w:fill="FFFFFF"/>
            <w:noWrap w:val="0"/>
            <w:vAlign w:val="bottom"/>
          </w:tcPr>
          <w:p>
            <w:pPr>
              <w:pStyle w:val="2"/>
              <w:ind w:left="0"/>
              <w:jc w:val="center"/>
              <w:rPr>
                <w:lang w:val="en-US" w:eastAsia="zh-CN"/>
              </w:rPr>
            </w:pPr>
            <w:bookmarkStart w:id="4" w:name="_Toc49239085"/>
            <w:r>
              <w:rPr>
                <w:lang w:val="en-US" w:eastAsia="zh-CN"/>
              </w:rPr>
              <w:t>五、一般公共预算财政拨款支出决算表（一）</w:t>
            </w:r>
            <w:bookmarkEnd w:id="4"/>
          </w:p>
        </w:tc>
      </w:tr>
      <w:tr>
        <w:tblPrEx>
          <w:shd w:val="clear" w:color="auto" w:fill="FFFFFF"/>
          <w:tblCellMar>
            <w:top w:w="0" w:type="dxa"/>
            <w:left w:w="108" w:type="dxa"/>
            <w:bottom w:w="0" w:type="dxa"/>
            <w:right w:w="108" w:type="dxa"/>
          </w:tblCellMar>
        </w:tblPrEx>
        <w:trPr>
          <w:trHeight w:val="315" w:hRule="atLeast"/>
        </w:trPr>
        <w:tc>
          <w:tcPr>
            <w:tcW w:w="416" w:type="dxa"/>
            <w:tcBorders>
              <w:top w:val="nil"/>
              <w:left w:val="nil"/>
              <w:bottom w:val="nil"/>
              <w:right w:val="nil"/>
            </w:tcBorders>
            <w:shd w:val="clear" w:color="auto" w:fill="FFFFFF"/>
            <w:noWrap w:val="0"/>
            <w:vAlign w:val="bottom"/>
          </w:tcPr>
          <w:p>
            <w:pPr>
              <w:widowControl/>
              <w:autoSpaceDE/>
              <w:autoSpaceDN/>
              <w:adjustRightInd/>
              <w:rPr>
                <w:rFonts w:ascii="宋体" w:hAnsi="宋体" w:cs="Arial"/>
                <w:color w:val="000000"/>
                <w:szCs w:val="24"/>
              </w:rPr>
            </w:pPr>
          </w:p>
        </w:tc>
        <w:tc>
          <w:tcPr>
            <w:tcW w:w="416"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515" w:type="dxa"/>
            <w:gridSpan w:val="2"/>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2820" w:type="dxa"/>
            <w:tcBorders>
              <w:top w:val="nil"/>
              <w:left w:val="nil"/>
              <w:bottom w:val="nil"/>
              <w:right w:val="nil"/>
            </w:tcBorders>
            <w:shd w:val="clear" w:color="auto" w:fill="FFFFFF"/>
            <w:noWrap w:val="0"/>
            <w:vAlign w:val="bottom"/>
          </w:tcPr>
          <w:p>
            <w:pPr>
              <w:widowControl/>
              <w:autoSpaceDE/>
              <w:autoSpaceDN/>
              <w:adjustRightInd/>
              <w:rPr>
                <w:rFonts w:ascii="Arial" w:hAnsi="Arial" w:cs="Arial"/>
                <w:color w:val="000000"/>
                <w:sz w:val="20"/>
              </w:rPr>
            </w:pPr>
          </w:p>
        </w:tc>
        <w:tc>
          <w:tcPr>
            <w:tcW w:w="1518" w:type="dxa"/>
            <w:tcBorders>
              <w:top w:val="nil"/>
              <w:left w:val="nil"/>
              <w:bottom w:val="single" w:color="auto" w:sz="8" w:space="0"/>
              <w:right w:val="nil"/>
            </w:tcBorders>
            <w:shd w:val="clear" w:color="auto" w:fill="FFFFFF"/>
            <w:noWrap w:val="0"/>
            <w:vAlign w:val="bottom"/>
          </w:tcPr>
          <w:p>
            <w:pPr>
              <w:widowControl/>
              <w:autoSpaceDE/>
              <w:autoSpaceDN/>
              <w:adjustRightInd/>
              <w:rPr>
                <w:rFonts w:ascii="Arial" w:hAnsi="Arial" w:cs="Arial"/>
                <w:color w:val="000000"/>
                <w:sz w:val="20"/>
              </w:rPr>
            </w:pPr>
            <w:r>
              <w:rPr>
                <w:rFonts w:ascii="Arial" w:hAnsi="Arial" w:cs="Arial"/>
                <w:color w:val="000000"/>
                <w:sz w:val="20"/>
              </w:rPr>
              <w:t>　</w:t>
            </w:r>
          </w:p>
        </w:tc>
        <w:tc>
          <w:tcPr>
            <w:tcW w:w="4256" w:type="dxa"/>
            <w:gridSpan w:val="2"/>
            <w:tcBorders>
              <w:top w:val="nil"/>
              <w:left w:val="nil"/>
              <w:bottom w:val="single" w:color="auto" w:sz="8" w:space="0"/>
              <w:right w:val="nil"/>
            </w:tcBorders>
            <w:shd w:val="clear" w:color="auto" w:fill="FFFFFF"/>
            <w:noWrap w:val="0"/>
            <w:vAlign w:val="bottom"/>
          </w:tcPr>
          <w:p>
            <w:pPr>
              <w:widowControl/>
              <w:autoSpaceDE/>
              <w:autoSpaceDN/>
              <w:adjustRightInd/>
              <w:jc w:val="right"/>
              <w:rPr>
                <w:rFonts w:ascii="宋体" w:hAnsi="宋体" w:cs="Arial"/>
                <w:color w:val="000000"/>
                <w:sz w:val="22"/>
                <w:szCs w:val="22"/>
              </w:rPr>
            </w:pPr>
            <w:r>
              <w:rPr>
                <w:rFonts w:hint="eastAsia" w:ascii="宋体" w:hAnsi="宋体" w:cs="Arial"/>
                <w:color w:val="000000"/>
                <w:sz w:val="22"/>
                <w:szCs w:val="22"/>
              </w:rPr>
              <w:t>金额单位：元</w:t>
            </w:r>
          </w:p>
        </w:tc>
      </w:tr>
      <w:tr>
        <w:tblPrEx>
          <w:shd w:val="clear" w:color="auto" w:fill="FFFFFF"/>
          <w:tblCellMar>
            <w:top w:w="0" w:type="dxa"/>
            <w:left w:w="108" w:type="dxa"/>
            <w:bottom w:w="0" w:type="dxa"/>
            <w:right w:w="108" w:type="dxa"/>
          </w:tblCellMar>
        </w:tblPrEx>
        <w:trPr>
          <w:trHeight w:val="300" w:hRule="atLeast"/>
        </w:trPr>
        <w:tc>
          <w:tcPr>
            <w:tcW w:w="4167" w:type="dxa"/>
            <w:gridSpan w:val="5"/>
            <w:tcBorders>
              <w:top w:val="single" w:color="000000" w:sz="8"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518" w:type="dxa"/>
            <w:vMerge w:val="restart"/>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本年支出合计</w:t>
            </w:r>
          </w:p>
        </w:tc>
        <w:tc>
          <w:tcPr>
            <w:tcW w:w="2127"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212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r>
      <w:tr>
        <w:tblPrEx>
          <w:shd w:val="clear" w:color="auto" w:fill="FFFFFF"/>
          <w:tblCellMar>
            <w:top w:w="0" w:type="dxa"/>
            <w:left w:w="108" w:type="dxa"/>
            <w:bottom w:w="0" w:type="dxa"/>
            <w:right w:w="108" w:type="dxa"/>
          </w:tblCellMar>
        </w:tblPrEx>
        <w:trPr>
          <w:trHeight w:val="540"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919" w:type="dxa"/>
            <w:gridSpan w:val="2"/>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518" w:type="dxa"/>
            <w:vMerge w:val="continue"/>
            <w:tcBorders>
              <w:top w:val="nil"/>
              <w:left w:val="nil"/>
              <w:bottom w:val="single" w:color="000000" w:sz="4" w:space="0"/>
              <w:right w:val="nil"/>
            </w:tcBorders>
            <w:shd w:val="clear" w:color="auto" w:fill="FFFFFF"/>
            <w:noWrap w:val="0"/>
            <w:vAlign w:val="center"/>
          </w:tcPr>
          <w:p>
            <w:pPr>
              <w:widowControl/>
              <w:autoSpaceDE/>
              <w:autoSpaceDN/>
              <w:adjustRightInd/>
              <w:rPr>
                <w:rFonts w:ascii="宋体" w:hAnsi="宋体" w:cs="Arial"/>
                <w:color w:val="000000"/>
                <w:sz w:val="20"/>
              </w:rPr>
            </w:pPr>
          </w:p>
        </w:tc>
        <w:tc>
          <w:tcPr>
            <w:tcW w:w="2127"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c>
          <w:tcPr>
            <w:tcW w:w="2129" w:type="dxa"/>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rPr>
                <w:rFonts w:ascii="宋体" w:hAnsi="宋体" w:cs="Arial"/>
                <w:color w:val="000000"/>
                <w:sz w:val="20"/>
              </w:rPr>
            </w:pPr>
          </w:p>
        </w:tc>
      </w:tr>
      <w:tr>
        <w:tblPrEx>
          <w:shd w:val="clear" w:color="auto" w:fill="FFFFFF"/>
          <w:tblCellMar>
            <w:top w:w="0" w:type="dxa"/>
            <w:left w:w="108" w:type="dxa"/>
            <w:bottom w:w="0" w:type="dxa"/>
            <w:right w:w="108" w:type="dxa"/>
          </w:tblCellMar>
        </w:tblPrEx>
        <w:trPr>
          <w:trHeight w:val="282" w:hRule="atLeast"/>
        </w:trPr>
        <w:tc>
          <w:tcPr>
            <w:tcW w:w="416" w:type="dxa"/>
            <w:vMerge w:val="restart"/>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919"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2127"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2129" w:type="dxa"/>
            <w:tcBorders>
              <w:top w:val="nil"/>
              <w:left w:val="nil"/>
              <w:bottom w:val="single" w:color="auto" w:sz="4" w:space="0"/>
              <w:right w:val="single" w:color="auto" w:sz="4" w:space="0"/>
            </w:tcBorders>
            <w:shd w:val="clear" w:color="auto" w:fill="FFFFFF"/>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r>
      <w:tr>
        <w:tblPrEx>
          <w:shd w:val="clear" w:color="auto" w:fill="FFFFFF"/>
          <w:tblCellMar>
            <w:top w:w="0" w:type="dxa"/>
            <w:left w:w="108" w:type="dxa"/>
            <w:bottom w:w="0" w:type="dxa"/>
            <w:right w:w="108" w:type="dxa"/>
          </w:tblCellMar>
        </w:tblPrEx>
        <w:trPr>
          <w:trHeight w:val="282" w:hRule="atLeast"/>
        </w:trPr>
        <w:tc>
          <w:tcPr>
            <w:tcW w:w="41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FFFFFF"/>
            <w:noWrap w:val="0"/>
            <w:vAlign w:val="center"/>
          </w:tcPr>
          <w:p>
            <w:pPr>
              <w:widowControl/>
              <w:autoSpaceDE/>
              <w:autoSpaceDN/>
              <w:adjustRightInd/>
              <w:rPr>
                <w:rFonts w:ascii="宋体" w:hAnsi="宋体" w:cs="Arial"/>
                <w:color w:val="000000"/>
                <w:sz w:val="20"/>
              </w:rPr>
            </w:pPr>
          </w:p>
        </w:tc>
        <w:tc>
          <w:tcPr>
            <w:tcW w:w="2919" w:type="dxa"/>
            <w:gridSpan w:val="2"/>
            <w:tcBorders>
              <w:top w:val="nil"/>
              <w:left w:val="nil"/>
              <w:bottom w:val="single" w:color="000000" w:sz="4" w:space="0"/>
              <w:right w:val="nil"/>
            </w:tcBorders>
            <w:shd w:val="clear" w:color="auto"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b/>
                <w:color w:val="000000"/>
                <w:sz w:val="18"/>
                <w:szCs w:val="18"/>
                <w:lang w:val="en-US" w:eastAsia="zh-CN" w:bidi="ar-SA"/>
              </w:rPr>
            </w:pPr>
            <w:r>
              <w:rPr>
                <w:rFonts w:hint="eastAsia" w:ascii="宋体" w:hAnsi="宋体" w:eastAsia="宋体" w:cs="宋体"/>
                <w:b/>
                <w:i w:val="0"/>
                <w:color w:val="000000"/>
                <w:kern w:val="0"/>
                <w:sz w:val="18"/>
                <w:szCs w:val="18"/>
                <w:u w:val="none"/>
                <w:lang w:val="en-US" w:eastAsia="zh-CN" w:bidi="ar"/>
              </w:rPr>
              <w:t>211,418,145.89</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b/>
                <w:color w:val="000000"/>
                <w:sz w:val="18"/>
                <w:szCs w:val="18"/>
                <w:lang w:val="en-US" w:eastAsia="zh-CN" w:bidi="ar-SA"/>
              </w:rPr>
            </w:pPr>
            <w:r>
              <w:rPr>
                <w:rFonts w:hint="eastAsia" w:ascii="宋体" w:hAnsi="宋体" w:eastAsia="宋体" w:cs="宋体"/>
                <w:b/>
                <w:i w:val="0"/>
                <w:color w:val="000000"/>
                <w:kern w:val="0"/>
                <w:sz w:val="18"/>
                <w:szCs w:val="18"/>
                <w:u w:val="none"/>
                <w:lang w:val="en-US" w:eastAsia="zh-CN" w:bidi="ar"/>
              </w:rPr>
              <w:t>113,757,403.90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b/>
                <w:color w:val="000000"/>
                <w:sz w:val="18"/>
                <w:szCs w:val="18"/>
                <w:lang w:val="en-US" w:eastAsia="zh-CN" w:bidi="ar-SA"/>
              </w:rPr>
            </w:pPr>
            <w:r>
              <w:rPr>
                <w:rFonts w:hint="eastAsia" w:ascii="宋体" w:hAnsi="宋体" w:eastAsia="宋体" w:cs="宋体"/>
                <w:b/>
                <w:i w:val="0"/>
                <w:color w:val="000000"/>
                <w:kern w:val="0"/>
                <w:sz w:val="18"/>
                <w:szCs w:val="18"/>
                <w:u w:val="none"/>
                <w:lang w:val="en-US" w:eastAsia="zh-CN" w:bidi="ar"/>
              </w:rPr>
              <w:t>97,660,741.99</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205</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教育支出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90,775,848.82</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75,306,860.20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15,468,988.62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20503</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职业教育</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90,775,848.82</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75,306,860.20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15,468,988.62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2050302</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中等职业教育</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74,000.00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74,000.00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2050303</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技校教育</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90,701,848.82</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75,306,860.20</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15,394,988.62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109,552,677.18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27,360,923.81</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82,191,753.37</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34,664,846.58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20,958,152.64</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13,706,693.94</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2080101</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5,426,194.48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5,421,040.48</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5,154.00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2080102</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1,540,559.85</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1,540,559.85</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2080104</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综合业务管理</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1,524,915.25</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1,524,915.25</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2080105</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劳动保障监察</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1,775,381.32</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1,633,094.22</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142,287.10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2080107</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社会保险业务管理事务</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150,000.00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2080108</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信息化建设</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2,560,623.79</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1,640,623.79</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920,000.00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2080109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社会保险经办机构</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6,566,289.63</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6,066,289.63</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500,000.00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2080111</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公共就业服务和职业技能鉴定机构</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5,303,316.91</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1,494,811.14</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3,808,505.77</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2080112</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劳动人事争议调解仲裁</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865,277.22</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835,277.22</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2080116</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引进人才费用</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1,918,000.00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1,918,000.00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2080199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7,034,288.13</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3,867,016.16</w:t>
            </w: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3,167,271.97</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20805</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行政事业单位养老支出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6,402,771.17</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6,402,771.17</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2080502</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92,188.00</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92,188.00</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2080505</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6,310,583.17</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6,310,583.17</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就业补助</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53,422,818.11</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53,422,818.11</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2080702</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职业培训补贴</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679,600.00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679,600.00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2080704</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社会保险补贴</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2,504,054.00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2,504,054.00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2080705</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公益性岗位补贴</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7,500,000.00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7,500,000.00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2080709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职业技能鉴定补贴</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1,251,400.00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1,251,400.00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2080711</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就业见习补贴</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2,142,576.00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2,142,576.00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2080713</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促进创业补贴</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350,000.00</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350,000.00</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2080799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38,995,188.11</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38,995,188.11</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20899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其他社会保障和就业支出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2089999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c>
          <w:tcPr>
            <w:tcW w:w="2127"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c>
          <w:tcPr>
            <w:tcW w:w="212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15,062,241.32</w:t>
            </w: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4,975,143.89</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4,975,143.89</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21007</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计划生育事务</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2100799</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其他计划生育事务支出</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88,135.78</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21011</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行政事业单位医疗</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4,887,008.11</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4,887,008.11</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2101101</w:t>
            </w:r>
          </w:p>
        </w:tc>
        <w:tc>
          <w:tcPr>
            <w:tcW w:w="2919" w:type="dxa"/>
            <w:gridSpan w:val="2"/>
            <w:tcBorders>
              <w:top w:val="nil"/>
              <w:left w:val="nil"/>
              <w:bottom w:val="single" w:color="000000" w:sz="4" w:space="0"/>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行政单位医疗</w:t>
            </w:r>
          </w:p>
        </w:tc>
        <w:tc>
          <w:tcPr>
            <w:tcW w:w="1518"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614,164.64</w:t>
            </w:r>
          </w:p>
        </w:tc>
        <w:tc>
          <w:tcPr>
            <w:tcW w:w="2127"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614,164.64</w:t>
            </w:r>
          </w:p>
        </w:tc>
        <w:tc>
          <w:tcPr>
            <w:tcW w:w="2129" w:type="dxa"/>
            <w:tcBorders>
              <w:top w:val="nil"/>
              <w:left w:val="nil"/>
              <w:bottom w:val="single" w:color="auto" w:sz="4"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2101102</w:t>
            </w:r>
          </w:p>
        </w:tc>
        <w:tc>
          <w:tcPr>
            <w:tcW w:w="2919" w:type="dxa"/>
            <w:gridSpan w:val="2"/>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事业单位医疗</w:t>
            </w:r>
          </w:p>
        </w:tc>
        <w:tc>
          <w:tcPr>
            <w:tcW w:w="1518" w:type="dxa"/>
            <w:tcBorders>
              <w:top w:val="nil"/>
              <w:left w:val="single" w:color="auto" w:sz="4" w:space="0"/>
              <w:bottom w:val="nil"/>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2,588,167.40</w:t>
            </w:r>
          </w:p>
        </w:tc>
        <w:tc>
          <w:tcPr>
            <w:tcW w:w="2127" w:type="dxa"/>
            <w:tcBorders>
              <w:top w:val="nil"/>
              <w:left w:val="nil"/>
              <w:bottom w:val="nil"/>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2,588,167.40</w:t>
            </w:r>
          </w:p>
        </w:tc>
        <w:tc>
          <w:tcPr>
            <w:tcW w:w="2129" w:type="dxa"/>
            <w:tcBorders>
              <w:top w:val="nil"/>
              <w:left w:val="nil"/>
              <w:bottom w:val="nil"/>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000000" w:sz="4" w:space="0"/>
              <w:left w:val="single" w:color="000000" w:sz="8"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2101103</w:t>
            </w:r>
          </w:p>
        </w:tc>
        <w:tc>
          <w:tcPr>
            <w:tcW w:w="2919" w:type="dxa"/>
            <w:gridSpan w:val="2"/>
            <w:tcBorders>
              <w:top w:val="single" w:color="000000" w:sz="4" w:space="0"/>
              <w:left w:val="nil"/>
              <w:bottom w:val="nil"/>
              <w:right w:val="nil"/>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518"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1,529,463.76</w:t>
            </w:r>
          </w:p>
        </w:tc>
        <w:tc>
          <w:tcPr>
            <w:tcW w:w="2127" w:type="dxa"/>
            <w:tcBorders>
              <w:top w:val="single" w:color="auto" w:sz="4" w:space="0"/>
              <w:left w:val="nil"/>
              <w:bottom w:val="nil"/>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1,529,463.76</w:t>
            </w:r>
          </w:p>
        </w:tc>
        <w:tc>
          <w:tcPr>
            <w:tcW w:w="2129" w:type="dxa"/>
            <w:tcBorders>
              <w:top w:val="single" w:color="auto" w:sz="4" w:space="0"/>
              <w:left w:val="nil"/>
              <w:bottom w:val="nil"/>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2101199</w:t>
            </w:r>
          </w:p>
        </w:tc>
        <w:tc>
          <w:tcPr>
            <w:tcW w:w="2919" w:type="dxa"/>
            <w:gridSpan w:val="2"/>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518"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155,212.31</w:t>
            </w:r>
          </w:p>
        </w:tc>
        <w:tc>
          <w:tcPr>
            <w:tcW w:w="2127"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155,212.31</w:t>
            </w:r>
          </w:p>
        </w:tc>
        <w:tc>
          <w:tcPr>
            <w:tcW w:w="2129" w:type="dxa"/>
            <w:tcBorders>
              <w:top w:val="single" w:color="auto" w:sz="4" w:space="0"/>
              <w:left w:val="nil"/>
              <w:bottom w:val="single" w:color="auto" w:sz="8"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shd w:val="clear" w:color="auto" w:fill="FFFFFF"/>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rPr>
            </w:pPr>
            <w:r>
              <w:rPr>
                <w:rFonts w:hint="eastAsia" w:ascii="宋体" w:hAnsi="宋体" w:eastAsia="宋体" w:cs="宋体"/>
                <w:i w:val="0"/>
                <w:color w:val="000000"/>
                <w:kern w:val="0"/>
                <w:sz w:val="20"/>
                <w:szCs w:val="20"/>
                <w:u w:val="none"/>
                <w:lang w:val="en-US" w:eastAsia="zh-CN" w:bidi="ar"/>
              </w:rPr>
              <w:t>221</w:t>
            </w:r>
          </w:p>
        </w:tc>
        <w:tc>
          <w:tcPr>
            <w:tcW w:w="2919" w:type="dxa"/>
            <w:gridSpan w:val="2"/>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1518"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2127"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2129" w:type="dxa"/>
            <w:tcBorders>
              <w:top w:val="single" w:color="auto" w:sz="4" w:space="0"/>
              <w:left w:val="nil"/>
              <w:bottom w:val="single" w:color="auto" w:sz="8"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rPr>
            </w:pPr>
            <w:r>
              <w:rPr>
                <w:rFonts w:hint="eastAsia" w:ascii="宋体" w:hAnsi="宋体" w:eastAsia="宋体" w:cs="宋体"/>
                <w:i w:val="0"/>
                <w:color w:val="000000"/>
                <w:kern w:val="0"/>
                <w:sz w:val="20"/>
                <w:szCs w:val="20"/>
                <w:u w:val="none"/>
                <w:lang w:val="en-US" w:eastAsia="zh-CN" w:bidi="ar"/>
              </w:rPr>
              <w:t>22102</w:t>
            </w:r>
          </w:p>
        </w:tc>
        <w:tc>
          <w:tcPr>
            <w:tcW w:w="2919" w:type="dxa"/>
            <w:gridSpan w:val="2"/>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住房改革支出</w:t>
            </w:r>
          </w:p>
        </w:tc>
        <w:tc>
          <w:tcPr>
            <w:tcW w:w="1518"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2127"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2129" w:type="dxa"/>
            <w:tcBorders>
              <w:top w:val="single" w:color="auto" w:sz="4" w:space="0"/>
              <w:left w:val="nil"/>
              <w:bottom w:val="single" w:color="auto" w:sz="8" w:space="0"/>
              <w:right w:val="single" w:color="auto" w:sz="4" w:space="0"/>
            </w:tcBorders>
            <w:shd w:val="clear" w:color="auto" w:fill="FFFFFF"/>
            <w:noWrap w:val="0"/>
            <w:vAlign w:val="center"/>
          </w:tcPr>
          <w:p>
            <w:pPr>
              <w:jc w:val="right"/>
              <w:rPr>
                <w:rFonts w:hint="default" w:ascii="ËÎÌå" w:hAnsi="ËÎÌå" w:eastAsia="ËÎÌå"/>
                <w:color w:val="000000"/>
                <w:sz w:val="18"/>
                <w:szCs w:val="18"/>
                <w:lang w:val="en-US" w:eastAsia="zh-CN" w:bidi="ar-SA"/>
              </w:rPr>
            </w:pPr>
          </w:p>
        </w:tc>
      </w:tr>
      <w:tr>
        <w:tblPrEx>
          <w:tblCellMar>
            <w:top w:w="0" w:type="dxa"/>
            <w:left w:w="108" w:type="dxa"/>
            <w:bottom w:w="0" w:type="dxa"/>
            <w:right w:w="108" w:type="dxa"/>
          </w:tblCellMar>
        </w:tblPrEx>
        <w:trPr>
          <w:trHeight w:val="282" w:hRule="atLeast"/>
        </w:trPr>
        <w:tc>
          <w:tcPr>
            <w:tcW w:w="1248" w:type="dxa"/>
            <w:gridSpan w:val="3"/>
            <w:tcBorders>
              <w:top w:val="single" w:color="auto" w:sz="4" w:space="0"/>
              <w:left w:val="single" w:color="auto" w:sz="4" w:space="0"/>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rPr>
            </w:pPr>
            <w:r>
              <w:rPr>
                <w:rFonts w:hint="eastAsia" w:ascii="宋体" w:hAnsi="宋体" w:eastAsia="宋体" w:cs="宋体"/>
                <w:i w:val="0"/>
                <w:color w:val="000000"/>
                <w:kern w:val="0"/>
                <w:sz w:val="20"/>
                <w:szCs w:val="20"/>
                <w:u w:val="none"/>
                <w:lang w:val="en-US" w:eastAsia="zh-CN" w:bidi="ar"/>
              </w:rPr>
              <w:t>2210201</w:t>
            </w:r>
          </w:p>
        </w:tc>
        <w:tc>
          <w:tcPr>
            <w:tcW w:w="2919" w:type="dxa"/>
            <w:gridSpan w:val="2"/>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ËÎÌå" w:hAnsi="ËÎÌå" w:eastAsia="ËÎÌå"/>
                <w:color w:val="00000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  住房公积金</w:t>
            </w:r>
          </w:p>
        </w:tc>
        <w:tc>
          <w:tcPr>
            <w:tcW w:w="1518"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eastAsia"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2127" w:type="dxa"/>
            <w:tcBorders>
              <w:top w:val="single" w:color="auto" w:sz="4" w:space="0"/>
              <w:left w:val="nil"/>
              <w:bottom w:val="single" w:color="auto" w:sz="8" w:space="0"/>
              <w:right w:val="single" w:color="auto" w:sz="4" w:space="0"/>
            </w:tcBorders>
            <w:shd w:val="clear" w:color="auto" w:fill="FFFFFF"/>
            <w:noWrap w:val="0"/>
            <w:vAlign w:val="center"/>
          </w:tcPr>
          <w:p>
            <w:pPr>
              <w:keepNext w:val="0"/>
              <w:keepLines w:val="0"/>
              <w:widowControl/>
              <w:suppressLineNumbers w:val="0"/>
              <w:jc w:val="right"/>
              <w:textAlignment w:val="center"/>
              <w:rPr>
                <w:rFonts w:hint="default" w:ascii="ËÎÌå" w:hAnsi="ËÎÌå" w:eastAsia="ËÎÌå"/>
                <w:color w:val="000000"/>
                <w:sz w:val="18"/>
                <w:szCs w:val="18"/>
                <w:lang w:val="en-US" w:eastAsia="zh-CN" w:bidi="ar-SA"/>
              </w:rPr>
            </w:pPr>
            <w:r>
              <w:rPr>
                <w:rFonts w:hint="eastAsia" w:ascii="宋体" w:hAnsi="宋体" w:eastAsia="宋体" w:cs="宋体"/>
                <w:i w:val="0"/>
                <w:color w:val="000000"/>
                <w:kern w:val="0"/>
                <w:sz w:val="18"/>
                <w:szCs w:val="18"/>
                <w:u w:val="none"/>
                <w:lang w:val="en-US" w:eastAsia="zh-CN" w:bidi="ar"/>
              </w:rPr>
              <w:t>6,114,476.00</w:t>
            </w:r>
          </w:p>
        </w:tc>
        <w:tc>
          <w:tcPr>
            <w:tcW w:w="2129" w:type="dxa"/>
            <w:tcBorders>
              <w:top w:val="single" w:color="auto" w:sz="4" w:space="0"/>
              <w:left w:val="nil"/>
              <w:bottom w:val="single" w:color="auto" w:sz="8" w:space="0"/>
              <w:right w:val="single" w:color="auto" w:sz="4" w:space="0"/>
            </w:tcBorders>
            <w:shd w:val="clear" w:color="auto" w:fill="FFFFFF"/>
            <w:noWrap w:val="0"/>
            <w:vAlign w:val="center"/>
          </w:tcPr>
          <w:p>
            <w:pPr>
              <w:jc w:val="right"/>
              <w:rPr>
                <w:rFonts w:hint="default" w:ascii="ËÎÌå" w:hAnsi="ËÎÌå" w:eastAsia="ËÎÌå"/>
                <w:color w:val="000000"/>
                <w:sz w:val="20"/>
                <w:szCs w:val="20"/>
                <w:lang w:val="en-US" w:eastAsia="zh-CN" w:bidi="ar-SA"/>
              </w:rPr>
            </w:pPr>
          </w:p>
        </w:tc>
      </w:tr>
    </w:tbl>
    <w:p>
      <w:pPr>
        <w:rPr>
          <w:sz w:val="20"/>
          <w:szCs w:val="20"/>
        </w:rPr>
        <w:sectPr>
          <w:headerReference r:id="rId4" w:type="default"/>
          <w:pgSz w:w="11906" w:h="16840"/>
          <w:pgMar w:top="1134" w:right="1021" w:bottom="1134" w:left="1021" w:header="0" w:footer="510" w:gutter="0"/>
          <w:lnNumType w:countBy="0" w:distance="360"/>
          <w:cols w:space="720" w:num="1"/>
          <w:docGrid w:linePitch="326" w:charSpace="0"/>
        </w:sectPr>
      </w:pPr>
    </w:p>
    <w:p/>
    <w:tbl>
      <w:tblPr>
        <w:tblStyle w:val="4"/>
        <w:tblW w:w="0" w:type="auto"/>
        <w:tblInd w:w="93" w:type="dxa"/>
        <w:shd w:val="clear" w:color="auto" w:fill="FFFFFF"/>
        <w:tblLayout w:type="fixed"/>
        <w:tblCellMar>
          <w:top w:w="0" w:type="dxa"/>
          <w:left w:w="108" w:type="dxa"/>
          <w:bottom w:w="0" w:type="dxa"/>
          <w:right w:w="108" w:type="dxa"/>
        </w:tblCellMar>
      </w:tblPr>
      <w:tblGrid>
        <w:gridCol w:w="13311"/>
      </w:tblGrid>
      <w:tr>
        <w:tblPrEx>
          <w:tblCellMar>
            <w:top w:w="0" w:type="dxa"/>
            <w:left w:w="108" w:type="dxa"/>
            <w:bottom w:w="0" w:type="dxa"/>
            <w:right w:w="108" w:type="dxa"/>
          </w:tblCellMar>
        </w:tblPrEx>
        <w:trPr>
          <w:trHeight w:val="549" w:hRule="atLeast"/>
        </w:trPr>
        <w:tc>
          <w:tcPr>
            <w:tcW w:w="13311" w:type="dxa"/>
            <w:tcBorders>
              <w:top w:val="nil"/>
              <w:left w:val="nil"/>
              <w:bottom w:val="nil"/>
              <w:right w:val="nil"/>
            </w:tcBorders>
            <w:shd w:val="clear" w:color="auto" w:fill="FFFFFF"/>
            <w:noWrap w:val="0"/>
            <w:vAlign w:val="bottom"/>
          </w:tcPr>
          <w:p>
            <w:pPr>
              <w:pStyle w:val="2"/>
              <w:ind w:left="0" w:firstLine="2160" w:firstLineChars="450"/>
              <w:rPr>
                <w:lang w:val="en-US" w:eastAsia="zh-CN"/>
              </w:rPr>
            </w:pPr>
            <w:bookmarkStart w:id="5" w:name="_Toc49239086"/>
            <w:r>
              <w:rPr>
                <w:lang w:val="en-US" w:eastAsia="zh-CN"/>
              </w:rPr>
              <w:t>六、一般公共预算财政拨款</w:t>
            </w:r>
            <w:r>
              <w:rPr>
                <w:rFonts w:hint="eastAsia"/>
                <w:lang w:val="en-US" w:eastAsia="zh-CN"/>
              </w:rPr>
              <w:t>支出</w:t>
            </w:r>
            <w:r>
              <w:rPr>
                <w:lang w:val="en-US" w:eastAsia="zh-CN"/>
              </w:rPr>
              <w:t>决算表（二）</w:t>
            </w:r>
            <w:bookmarkEnd w:id="5"/>
          </w:p>
        </w:tc>
      </w:tr>
    </w:tbl>
    <w:tbl>
      <w:tblPr>
        <w:tblStyle w:val="4"/>
        <w:tblpPr w:leftFromText="180" w:rightFromText="180" w:vertAnchor="text" w:horzAnchor="page" w:tblpX="1239" w:tblpY="69"/>
        <w:tblOverlap w:val="never"/>
        <w:tblW w:w="25552" w:type="dxa"/>
        <w:tblInd w:w="0" w:type="dxa"/>
        <w:tblLayout w:type="fixed"/>
        <w:tblCellMar>
          <w:top w:w="0" w:type="dxa"/>
          <w:left w:w="108" w:type="dxa"/>
          <w:bottom w:w="0" w:type="dxa"/>
          <w:right w:w="108" w:type="dxa"/>
        </w:tblCellMar>
      </w:tblPr>
      <w:tblGrid>
        <w:gridCol w:w="876"/>
        <w:gridCol w:w="1650"/>
        <w:gridCol w:w="1575"/>
        <w:gridCol w:w="1170"/>
        <w:gridCol w:w="900"/>
        <w:gridCol w:w="1170"/>
        <w:gridCol w:w="1200"/>
        <w:gridCol w:w="1500"/>
        <w:gridCol w:w="1020"/>
        <w:gridCol w:w="1845"/>
        <w:gridCol w:w="1209"/>
        <w:gridCol w:w="1170"/>
        <w:gridCol w:w="1267"/>
        <w:gridCol w:w="1800"/>
        <w:gridCol w:w="1800"/>
        <w:gridCol w:w="1800"/>
        <w:gridCol w:w="1800"/>
        <w:gridCol w:w="1800"/>
      </w:tblGrid>
      <w:tr>
        <w:tblPrEx>
          <w:tblCellMar>
            <w:top w:w="0" w:type="dxa"/>
            <w:left w:w="108" w:type="dxa"/>
            <w:bottom w:w="0" w:type="dxa"/>
            <w:right w:w="108" w:type="dxa"/>
          </w:tblCellMar>
        </w:tblPrEx>
        <w:trPr>
          <w:gridAfter w:val="6"/>
          <w:wAfter w:w="10267" w:type="dxa"/>
          <w:trHeight w:val="260" w:hRule="atLeast"/>
        </w:trPr>
        <w:tc>
          <w:tcPr>
            <w:tcW w:w="87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165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7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17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90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170" w:type="dxa"/>
            <w:tcBorders>
              <w:top w:val="nil"/>
              <w:left w:val="nil"/>
              <w:bottom w:val="nil"/>
              <w:right w:val="nil"/>
            </w:tcBorders>
            <w:noWrap w:val="0"/>
            <w:vAlign w:val="bottom"/>
          </w:tcPr>
          <w:p>
            <w:pPr>
              <w:widowControl/>
              <w:autoSpaceDE/>
              <w:autoSpaceDN/>
              <w:adjustRightInd/>
              <w:jc w:val="center"/>
              <w:rPr>
                <w:rFonts w:ascii="宋体" w:hAnsi="宋体" w:cs="Arial"/>
                <w:color w:val="000000"/>
                <w:sz w:val="20"/>
              </w:rPr>
            </w:pPr>
          </w:p>
        </w:tc>
        <w:tc>
          <w:tcPr>
            <w:tcW w:w="120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50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02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379" w:type="dxa"/>
            <w:gridSpan w:val="2"/>
            <w:tcBorders>
              <w:top w:val="nil"/>
              <w:left w:val="nil"/>
              <w:bottom w:val="single" w:color="000000" w:sz="4" w:space="0"/>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 xml:space="preserve">        金额单位：元</w:t>
            </w:r>
          </w:p>
        </w:tc>
      </w:tr>
      <w:tr>
        <w:tblPrEx>
          <w:tblCellMar>
            <w:top w:w="0" w:type="dxa"/>
            <w:left w:w="108" w:type="dxa"/>
            <w:bottom w:w="0" w:type="dxa"/>
            <w:right w:w="108" w:type="dxa"/>
          </w:tblCellMar>
        </w:tblPrEx>
        <w:trPr>
          <w:gridAfter w:val="6"/>
          <w:wAfter w:w="10267" w:type="dxa"/>
          <w:trHeight w:val="615"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经济分类</w:t>
            </w:r>
          </w:p>
          <w:p>
            <w:pPr>
              <w:widowControl/>
              <w:autoSpaceDE/>
              <w:autoSpaceDN/>
              <w:adjustRightInd/>
              <w:jc w:val="center"/>
              <w:rPr>
                <w:rFonts w:ascii="宋体" w:hAnsi="宋体" w:cs="Arial"/>
                <w:color w:val="000000"/>
                <w:sz w:val="20"/>
              </w:rPr>
            </w:pPr>
            <w:r>
              <w:rPr>
                <w:rFonts w:hint="eastAsia" w:ascii="宋体" w:hAnsi="宋体" w:cs="Arial"/>
                <w:color w:val="000000"/>
                <w:sz w:val="20"/>
              </w:rPr>
              <w:t>科目编码</w:t>
            </w:r>
          </w:p>
        </w:tc>
        <w:tc>
          <w:tcPr>
            <w:tcW w:w="165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575"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7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9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经济分类科目编码</w:t>
            </w:r>
          </w:p>
        </w:tc>
        <w:tc>
          <w:tcPr>
            <w:tcW w:w="117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2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5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02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经济分类科目编码</w:t>
            </w:r>
          </w:p>
        </w:tc>
        <w:tc>
          <w:tcPr>
            <w:tcW w:w="1845"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209"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20"/>
              </w:rPr>
            </w:pPr>
            <w:r>
              <w:rPr>
                <w:rFonts w:hint="eastAsia" w:ascii="宋体" w:hAnsi="宋体" w:cs="Arial"/>
                <w:color w:val="000000"/>
                <w:sz w:val="20"/>
              </w:rPr>
              <w:t>其中：</w:t>
            </w:r>
          </w:p>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301</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工资福利支出</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127,741,270.35</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77,042,323.75</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302</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商品和服务支出</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39,469,505.88</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26,224,010.35</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309</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资本性支出</w:t>
            </w:r>
          </w:p>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（基本建设</w:t>
            </w:r>
            <w:r>
              <w:rPr>
                <w:rFonts w:ascii="宋体" w:hAnsi="宋体" w:cs="Arial"/>
                <w:b/>
                <w:bCs/>
                <w:color w:val="000000"/>
                <w:sz w:val="16"/>
                <w:szCs w:val="16"/>
              </w:rPr>
              <w:t>）</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30101</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基本工资</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25,332,752.37</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23,073,772.71</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30201</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1,853,096.59</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785,982.60</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30901</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房屋建筑物购建</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30102</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津贴补贴</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2,834,262.29</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2,709,129.29</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30202</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印刷费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670,353.80</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270,872.00</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30902</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办公设备购置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30103</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奖金</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11,894,733.00</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11,717,433.00</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30203</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咨询费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265,124.37</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139,993.84</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30903</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专用设备购置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30106</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伙食补助费</w:t>
            </w: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30204</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手续费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323.08</w:t>
            </w:r>
          </w:p>
        </w:tc>
        <w:tc>
          <w:tcPr>
            <w:tcW w:w="150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30905</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基础设施建设</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30107</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绩效工资</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12,779,453.38</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11,945,372.00</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30205</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水费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425,289.53</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295,724.73</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30906</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大型修缮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30108</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机关事业单位基本养老保险缴费</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6,774,193.74</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6,281,688.91</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30206</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电费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991,001.69</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820,507.17</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30907</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信息网络及软件购置更新</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490"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30109</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职业年金缴费</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2,287,029.92</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2,115,448.06</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30207</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邮电费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512,761.40</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281,173.00</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30908</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物资储备</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30110</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职工基本医疗保险缴费</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3,860,685.76</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3,303,671.64</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30208</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取暖费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6,278,220.58</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5,817,900.58</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30913</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公务用车购置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30111</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公务员医疗补助缴费</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1,745,935.10</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1,532,537.69</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30209</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物业管理费</w:t>
            </w:r>
          </w:p>
        </w:tc>
        <w:tc>
          <w:tcPr>
            <w:tcW w:w="120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50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30919</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其他交通工具购置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30112</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其他社会保障缴费</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22,148,482.48</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169,150.50</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30211</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差旅费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1,814,505.99</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744,824.03</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30921</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文物和陈列品购置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30113</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住房公积金</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6,720,635.00</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6,195,125.00</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30212</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因公出国（境）费用</w:t>
            </w:r>
          </w:p>
        </w:tc>
        <w:tc>
          <w:tcPr>
            <w:tcW w:w="120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50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30922</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无形资产购置</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30114</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医疗费</w:t>
            </w:r>
          </w:p>
        </w:tc>
        <w:tc>
          <w:tcPr>
            <w:tcW w:w="1575"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nil"/>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30213</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维修（护）费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7,513,690.97</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6,649,027.98</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30999</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其他基本建设支出</w:t>
            </w:r>
          </w:p>
        </w:tc>
        <w:tc>
          <w:tcPr>
            <w:tcW w:w="120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nil"/>
              <w:left w:val="nil"/>
              <w:bottom w:val="single" w:color="000000" w:sz="4" w:space="0"/>
              <w:right w:val="single" w:color="000000"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30199</w:t>
            </w:r>
          </w:p>
        </w:tc>
        <w:tc>
          <w:tcPr>
            <w:tcW w:w="165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其他工资福利支出</w:t>
            </w:r>
          </w:p>
        </w:tc>
        <w:tc>
          <w:tcPr>
            <w:tcW w:w="1575"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31,363,107.31</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7,998,994.95</w:t>
            </w:r>
          </w:p>
        </w:tc>
        <w:tc>
          <w:tcPr>
            <w:tcW w:w="90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30214</w:t>
            </w:r>
          </w:p>
        </w:tc>
        <w:tc>
          <w:tcPr>
            <w:tcW w:w="117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租赁费</w:t>
            </w:r>
          </w:p>
        </w:tc>
        <w:tc>
          <w:tcPr>
            <w:tcW w:w="12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2,068,796.39</w:t>
            </w:r>
          </w:p>
        </w:tc>
        <w:tc>
          <w:tcPr>
            <w:tcW w:w="150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572,185.00</w:t>
            </w:r>
          </w:p>
        </w:tc>
        <w:tc>
          <w:tcPr>
            <w:tcW w:w="102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310</w:t>
            </w:r>
          </w:p>
        </w:tc>
        <w:tc>
          <w:tcPr>
            <w:tcW w:w="1845"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资本性支出</w:t>
            </w:r>
          </w:p>
        </w:tc>
        <w:tc>
          <w:tcPr>
            <w:tcW w:w="1209"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5,587,208.36</w:t>
            </w:r>
          </w:p>
        </w:tc>
        <w:tc>
          <w:tcPr>
            <w:tcW w:w="1170" w:type="dxa"/>
            <w:tcBorders>
              <w:top w:val="nil"/>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4,347,865.53</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303</w:t>
            </w:r>
          </w:p>
        </w:tc>
        <w:tc>
          <w:tcPr>
            <w:tcW w:w="165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b/>
                <w:bCs/>
                <w:color w:val="000000"/>
                <w:sz w:val="16"/>
                <w:szCs w:val="16"/>
              </w:rPr>
            </w:pPr>
            <w:r>
              <w:rPr>
                <w:rFonts w:hint="eastAsia" w:ascii="宋体" w:hAnsi="宋体" w:cs="Arial"/>
                <w:b/>
                <w:bCs/>
                <w:color w:val="000000"/>
                <w:sz w:val="16"/>
                <w:szCs w:val="16"/>
              </w:rPr>
              <w:t>对个人和家庭的补助</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29,921,373.30</w:t>
            </w:r>
          </w:p>
        </w:tc>
        <w:tc>
          <w:tcPr>
            <w:tcW w:w="11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6,143,204.27</w:t>
            </w:r>
          </w:p>
        </w:tc>
        <w:tc>
          <w:tcPr>
            <w:tcW w:w="9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30215</w:t>
            </w:r>
          </w:p>
        </w:tc>
        <w:tc>
          <w:tcPr>
            <w:tcW w:w="117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会议费</w:t>
            </w:r>
          </w:p>
        </w:tc>
        <w:tc>
          <w:tcPr>
            <w:tcW w:w="12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102,436.00</w:t>
            </w:r>
          </w:p>
        </w:tc>
        <w:tc>
          <w:tcPr>
            <w:tcW w:w="1500" w:type="dxa"/>
            <w:tcBorders>
              <w:top w:val="single" w:color="000000" w:sz="4" w:space="0"/>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02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31001</w:t>
            </w:r>
          </w:p>
        </w:tc>
        <w:tc>
          <w:tcPr>
            <w:tcW w:w="1845"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房屋建筑物购建</w:t>
            </w:r>
          </w:p>
        </w:tc>
        <w:tc>
          <w:tcPr>
            <w:tcW w:w="1209" w:type="dxa"/>
            <w:tcBorders>
              <w:top w:val="single" w:color="000000" w:sz="4" w:space="0"/>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single" w:color="000000" w:sz="4" w:space="0"/>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30301</w:t>
            </w:r>
          </w:p>
        </w:tc>
        <w:tc>
          <w:tcPr>
            <w:tcW w:w="165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离休费</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92,188.00</w:t>
            </w:r>
          </w:p>
        </w:tc>
        <w:tc>
          <w:tcPr>
            <w:tcW w:w="11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92,188.00</w:t>
            </w:r>
          </w:p>
        </w:tc>
        <w:tc>
          <w:tcPr>
            <w:tcW w:w="9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30216</w:t>
            </w:r>
          </w:p>
        </w:tc>
        <w:tc>
          <w:tcPr>
            <w:tcW w:w="117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培训费</w:t>
            </w:r>
          </w:p>
        </w:tc>
        <w:tc>
          <w:tcPr>
            <w:tcW w:w="12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1,765,752.51</w:t>
            </w:r>
          </w:p>
        </w:tc>
        <w:tc>
          <w:tcPr>
            <w:tcW w:w="15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1,351,442.26</w:t>
            </w:r>
          </w:p>
        </w:tc>
        <w:tc>
          <w:tcPr>
            <w:tcW w:w="102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31002</w:t>
            </w:r>
          </w:p>
        </w:tc>
        <w:tc>
          <w:tcPr>
            <w:tcW w:w="1845"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办公设备购置</w:t>
            </w:r>
          </w:p>
        </w:tc>
        <w:tc>
          <w:tcPr>
            <w:tcW w:w="120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526,361.00</w:t>
            </w:r>
          </w:p>
        </w:tc>
        <w:tc>
          <w:tcPr>
            <w:tcW w:w="11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399,305.00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30302</w:t>
            </w:r>
          </w:p>
        </w:tc>
        <w:tc>
          <w:tcPr>
            <w:tcW w:w="165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退休费</w:t>
            </w:r>
          </w:p>
        </w:tc>
        <w:tc>
          <w:tcPr>
            <w:tcW w:w="15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134,400.00</w:t>
            </w:r>
          </w:p>
        </w:tc>
        <w:tc>
          <w:tcPr>
            <w:tcW w:w="11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134,400.00</w:t>
            </w:r>
          </w:p>
        </w:tc>
        <w:tc>
          <w:tcPr>
            <w:tcW w:w="9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30217</w:t>
            </w:r>
          </w:p>
        </w:tc>
        <w:tc>
          <w:tcPr>
            <w:tcW w:w="117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公务接待费</w:t>
            </w:r>
          </w:p>
        </w:tc>
        <w:tc>
          <w:tcPr>
            <w:tcW w:w="12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16,171.20</w:t>
            </w:r>
          </w:p>
        </w:tc>
        <w:tc>
          <w:tcPr>
            <w:tcW w:w="15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6,000.00</w:t>
            </w:r>
          </w:p>
        </w:tc>
        <w:tc>
          <w:tcPr>
            <w:tcW w:w="102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31003</w:t>
            </w:r>
          </w:p>
        </w:tc>
        <w:tc>
          <w:tcPr>
            <w:tcW w:w="1845"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专用设备购置</w:t>
            </w:r>
          </w:p>
        </w:tc>
        <w:tc>
          <w:tcPr>
            <w:tcW w:w="120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4,835,097.36</w:t>
            </w:r>
          </w:p>
        </w:tc>
        <w:tc>
          <w:tcPr>
            <w:tcW w:w="11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3,782,810.53</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30303</w:t>
            </w:r>
          </w:p>
        </w:tc>
        <w:tc>
          <w:tcPr>
            <w:tcW w:w="165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退职（役）费</w:t>
            </w:r>
          </w:p>
        </w:tc>
        <w:tc>
          <w:tcPr>
            <w:tcW w:w="1575" w:type="dxa"/>
            <w:tcBorders>
              <w:top w:val="single" w:color="000000" w:sz="4" w:space="0"/>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single" w:color="000000" w:sz="4" w:space="0"/>
              <w:left w:val="nil"/>
              <w:bottom w:val="single" w:color="000000"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90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30218</w:t>
            </w:r>
          </w:p>
        </w:tc>
        <w:tc>
          <w:tcPr>
            <w:tcW w:w="117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专用材料费</w:t>
            </w:r>
          </w:p>
        </w:tc>
        <w:tc>
          <w:tcPr>
            <w:tcW w:w="12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1,875,328.67</w:t>
            </w:r>
          </w:p>
        </w:tc>
        <w:tc>
          <w:tcPr>
            <w:tcW w:w="15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1,133,657.81</w:t>
            </w:r>
          </w:p>
        </w:tc>
        <w:tc>
          <w:tcPr>
            <w:tcW w:w="1020"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31005</w:t>
            </w:r>
          </w:p>
        </w:tc>
        <w:tc>
          <w:tcPr>
            <w:tcW w:w="1845" w:type="dxa"/>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基础设施建设</w:t>
            </w:r>
          </w:p>
        </w:tc>
        <w:tc>
          <w:tcPr>
            <w:tcW w:w="120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p>
        </w:tc>
        <w:tc>
          <w:tcPr>
            <w:tcW w:w="11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000000" w:sz="4" w:space="0"/>
              <w:left w:val="single" w:color="000000"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30304</w:t>
            </w:r>
          </w:p>
        </w:tc>
        <w:tc>
          <w:tcPr>
            <w:tcW w:w="1650"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抚恤金</w:t>
            </w:r>
          </w:p>
        </w:tc>
        <w:tc>
          <w:tcPr>
            <w:tcW w:w="1575"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95,739.60</w:t>
            </w:r>
          </w:p>
        </w:tc>
        <w:tc>
          <w:tcPr>
            <w:tcW w:w="1170"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95,739.60</w:t>
            </w:r>
          </w:p>
        </w:tc>
        <w:tc>
          <w:tcPr>
            <w:tcW w:w="900" w:type="dxa"/>
            <w:tcBorders>
              <w:top w:val="single" w:color="000000"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30224</w:t>
            </w:r>
          </w:p>
        </w:tc>
        <w:tc>
          <w:tcPr>
            <w:tcW w:w="1170" w:type="dxa"/>
            <w:tcBorders>
              <w:top w:val="single" w:color="000000"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被装购置费</w:t>
            </w:r>
          </w:p>
        </w:tc>
        <w:tc>
          <w:tcPr>
            <w:tcW w:w="1200" w:type="dxa"/>
            <w:tcBorders>
              <w:top w:val="single" w:color="000000" w:sz="4" w:space="0"/>
              <w:left w:val="nil"/>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500" w:type="dxa"/>
            <w:tcBorders>
              <w:top w:val="single" w:color="000000" w:sz="4" w:space="0"/>
              <w:left w:val="nil"/>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020"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31006</w:t>
            </w:r>
          </w:p>
        </w:tc>
        <w:tc>
          <w:tcPr>
            <w:tcW w:w="1845"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大型修缮</w:t>
            </w:r>
          </w:p>
        </w:tc>
        <w:tc>
          <w:tcPr>
            <w:tcW w:w="1209" w:type="dxa"/>
            <w:tcBorders>
              <w:top w:val="single" w:color="000000" w:sz="4" w:space="0"/>
              <w:left w:val="nil"/>
              <w:bottom w:val="single" w:color="auto"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single" w:color="000000" w:sz="4" w:space="0"/>
              <w:left w:val="nil"/>
              <w:bottom w:val="single" w:color="auto" w:sz="4" w:space="0"/>
              <w:right w:val="single" w:color="000000" w:sz="4" w:space="0"/>
            </w:tcBorders>
            <w:noWrap w:val="0"/>
            <w:vAlign w:val="center"/>
          </w:tcPr>
          <w:p>
            <w:pPr>
              <w:jc w:val="right"/>
              <w:rPr>
                <w:rFonts w:hint="default" w:ascii="ËÎÌå" w:hAnsi="ËÎÌå" w:eastAsia="ËÎÌå"/>
                <w:color w:val="000000"/>
                <w:sz w:val="16"/>
                <w:szCs w:val="16"/>
                <w:lang w:val="en-US" w:eastAsia="zh-CN" w:bidi="ar-SA"/>
              </w:rPr>
            </w:pP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生活补助</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11,769,168.08</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98,342.82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30225</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专用燃料费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31007</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信息网络及软件购置更新</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60000</w:t>
            </w:r>
          </w:p>
        </w:tc>
        <w:tc>
          <w:tcPr>
            <w:tcW w:w="117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30306</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救济费</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30226</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劳务费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2,193,575.69</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302,278.82</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31008</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物资储备</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30307</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医疗费补助</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30227</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委托业务费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1,645,719.00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240,380.00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31009</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土地补偿</w:t>
            </w:r>
          </w:p>
        </w:tc>
        <w:tc>
          <w:tcPr>
            <w:tcW w:w="1209"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30308</w:t>
            </w: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助学金</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6,491,000.00</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68,000.00</w:t>
            </w: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30228</w:t>
            </w: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工会经费</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809,670.00</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759,770.00</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31010</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安置补助</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30309</w:t>
            </w: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奖励金</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10,781,824.62</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5,455,556.85</w:t>
            </w: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30229</w:t>
            </w: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福利费</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1,911,670.34</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1,693,011.32</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31011</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地上附着物和青苗补偿</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30310</w:t>
            </w: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个人农业生产补贴</w:t>
            </w:r>
          </w:p>
        </w:tc>
        <w:tc>
          <w:tcPr>
            <w:tcW w:w="1575" w:type="dxa"/>
            <w:tcBorders>
              <w:top w:val="single" w:color="auto" w:sz="4" w:space="0"/>
              <w:left w:val="nil"/>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1170" w:type="dxa"/>
            <w:tcBorders>
              <w:top w:val="single" w:color="auto" w:sz="4" w:space="0"/>
              <w:left w:val="nil"/>
              <w:bottom w:val="single" w:color="auto" w:sz="4" w:space="0"/>
              <w:right w:val="single" w:color="auto" w:sz="4" w:space="0"/>
            </w:tcBorders>
            <w:noWrap w:val="0"/>
            <w:vAlign w:val="center"/>
          </w:tcPr>
          <w:p>
            <w:pPr>
              <w:jc w:val="right"/>
              <w:rPr>
                <w:rFonts w:hint="default" w:ascii="ËÎÌå" w:hAnsi="ËÎÌå" w:eastAsia="ËÎÌå"/>
                <w:color w:val="000000"/>
                <w:sz w:val="16"/>
                <w:szCs w:val="16"/>
                <w:lang w:val="en-US" w:eastAsia="zh-CN" w:bidi="ar-SA"/>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30231</w:t>
            </w: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公务用车运行维护费</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164,424.76</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106,043.28</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31012</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拆迁补偿</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30399</w:t>
            </w: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其他对个人和家庭的补助支出</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557,053.00</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198,977.00</w:t>
            </w: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30239</w:t>
            </w: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其他交通费用</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859,839.70</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787,321.20</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31013</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公务用车购置</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p>
            <w:pPr>
              <w:widowControl/>
              <w:autoSpaceDE/>
              <w:autoSpaceDN/>
              <w:adjustRightInd/>
              <w:jc w:val="center"/>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16"/>
                <w:szCs w:val="16"/>
                <w:lang w:val="en-US" w:eastAsia="zh-CN" w:bidi="ar-SA"/>
              </w:rPr>
            </w:pP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16"/>
                <w:szCs w:val="16"/>
                <w:lang w:val="en-US" w:eastAsia="zh-CN" w:bidi="ar-SA"/>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30240</w:t>
            </w: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税金及附加费用</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3,646.43</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3,646.43</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31019</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其他交通工具购置</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30299</w:t>
            </w: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其他商品和服务支出</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5,728,107.19</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3,462,268.30</w:t>
            </w: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31021</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文物和陈列品购置</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31022</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无形资产购置</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31099</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其他资本性支出</w:t>
            </w:r>
          </w:p>
        </w:tc>
        <w:tc>
          <w:tcPr>
            <w:tcW w:w="12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165,750.00</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i w:val="0"/>
                <w:color w:val="000000"/>
                <w:kern w:val="0"/>
                <w:sz w:val="16"/>
                <w:szCs w:val="16"/>
                <w:u w:val="none"/>
                <w:lang w:val="en-US" w:eastAsia="zh-CN" w:bidi="ar"/>
              </w:rPr>
              <w:t>165,750.00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307</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债务利息及费用支出</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30701</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国内债务付息</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312</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对企业补助</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16"/>
                <w:szCs w:val="16"/>
              </w:rPr>
              <w:t>8698788</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31201</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资本金注入</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31203</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政府投资基金股权投资</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31204</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费用补贴</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6331068</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31205</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利息补贴</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31299</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其他对企业补助</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2367720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399</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其他支出</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39906</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赠与</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39907</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国家赔偿费用支出</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39908</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对民间非营利组织和群众性自治组织补贴</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center"/>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w:t>
            </w:r>
          </w:p>
        </w:tc>
      </w:tr>
      <w:tr>
        <w:tblPrEx>
          <w:tblCellMar>
            <w:top w:w="0" w:type="dxa"/>
            <w:left w:w="108" w:type="dxa"/>
            <w:bottom w:w="0" w:type="dxa"/>
            <w:right w:w="108" w:type="dxa"/>
          </w:tblCellMar>
        </w:tblPrEx>
        <w:trPr>
          <w:gridAfter w:val="6"/>
          <w:wAfter w:w="10267" w:type="dxa"/>
          <w:trHeight w:val="323"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cs="Arial"/>
                <w:color w:val="000000"/>
                <w:sz w:val="16"/>
                <w:szCs w:val="16"/>
              </w:rPr>
            </w:pPr>
          </w:p>
        </w:tc>
        <w:tc>
          <w:tcPr>
            <w:tcW w:w="165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57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9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17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p>
        </w:tc>
        <w:tc>
          <w:tcPr>
            <w:tcW w:w="12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50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right"/>
              <w:rPr>
                <w:rFonts w:ascii="宋体" w:hAnsi="宋体" w:cs="Arial"/>
                <w:color w:val="000000"/>
                <w:sz w:val="16"/>
                <w:szCs w:val="16"/>
              </w:rPr>
            </w:pPr>
          </w:p>
        </w:tc>
        <w:tc>
          <w:tcPr>
            <w:tcW w:w="1020"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39999</w:t>
            </w:r>
          </w:p>
        </w:tc>
        <w:tc>
          <w:tcPr>
            <w:tcW w:w="1845" w:type="dxa"/>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color w:val="000000"/>
                <w:sz w:val="16"/>
                <w:szCs w:val="16"/>
              </w:rPr>
              <w:t>其他支出</w:t>
            </w:r>
          </w:p>
        </w:tc>
        <w:tc>
          <w:tcPr>
            <w:tcW w:w="1209"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70" w:type="dxa"/>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23" w:hRule="atLeast"/>
        </w:trPr>
        <w:tc>
          <w:tcPr>
            <w:tcW w:w="2526"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hint="eastAsia" w:ascii="宋体" w:hAnsi="宋体" w:cs="Arial"/>
                <w:color w:val="000000"/>
                <w:sz w:val="16"/>
                <w:szCs w:val="16"/>
              </w:rPr>
            </w:pPr>
            <w:r>
              <w:rPr>
                <w:rFonts w:hint="eastAsia" w:ascii="宋体" w:hAnsi="宋体" w:cs="Arial"/>
                <w:b/>
                <w:bCs/>
                <w:color w:val="000000"/>
                <w:sz w:val="16"/>
                <w:szCs w:val="16"/>
              </w:rPr>
              <w:t>人员经费合计</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157,662,643.65</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83,185,528.02</w:t>
            </w:r>
          </w:p>
        </w:tc>
        <w:tc>
          <w:tcPr>
            <w:tcW w:w="7635" w:type="dxa"/>
            <w:gridSpan w:val="6"/>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hint="eastAsia" w:ascii="宋体" w:hAnsi="宋体" w:cs="Arial"/>
                <w:b/>
                <w:bCs/>
                <w:color w:val="000000"/>
                <w:sz w:val="16"/>
                <w:szCs w:val="16"/>
              </w:rPr>
            </w:pPr>
            <w:r>
              <w:rPr>
                <w:rFonts w:hint="eastAsia" w:ascii="宋体" w:hAnsi="宋体" w:cs="Arial"/>
                <w:b/>
                <w:bCs/>
                <w:color w:val="000000"/>
                <w:sz w:val="16"/>
                <w:szCs w:val="16"/>
              </w:rPr>
              <w:t>公用经费合计</w:t>
            </w:r>
          </w:p>
        </w:tc>
        <w:tc>
          <w:tcPr>
            <w:tcW w:w="12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53,755,502.24</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ËÎÌå" w:hAnsi="ËÎÌå" w:eastAsia="ËÎÌå"/>
                <w:color w:val="000000"/>
                <w:sz w:val="16"/>
                <w:szCs w:val="16"/>
                <w:lang w:val="en-US" w:eastAsia="zh-CN" w:bidi="ar-SA"/>
              </w:rPr>
            </w:pPr>
            <w:r>
              <w:rPr>
                <w:rFonts w:hint="eastAsia" w:ascii="宋体" w:hAnsi="宋体" w:eastAsia="宋体" w:cs="宋体"/>
                <w:b/>
                <w:i w:val="0"/>
                <w:color w:val="000000"/>
                <w:kern w:val="0"/>
                <w:sz w:val="16"/>
                <w:szCs w:val="16"/>
                <w:u w:val="none"/>
                <w:lang w:val="en-US" w:eastAsia="zh-CN" w:bidi="ar"/>
              </w:rPr>
              <w:t>30,571,875.88</w:t>
            </w:r>
          </w:p>
        </w:tc>
        <w:tc>
          <w:tcPr>
            <w:tcW w:w="1267" w:type="dxa"/>
            <w:tcBorders>
              <w:top w:val="single" w:color="auto" w:sz="4" w:space="0"/>
              <w:left w:val="nil"/>
              <w:bottom w:val="single" w:color="auto" w:sz="4" w:space="0"/>
              <w:right w:val="single" w:color="auto" w:sz="4" w:space="0"/>
            </w:tcBorders>
            <w:noWrap w:val="0"/>
            <w:vAlign w:val="center"/>
          </w:tcPr>
          <w:p>
            <w:pPr>
              <w:widowControl/>
              <w:autoSpaceDE/>
              <w:autoSpaceDN/>
              <w:adjustRightInd/>
              <w:ind w:right="80"/>
              <w:jc w:val="right"/>
              <w:rPr>
                <w:rFonts w:ascii="宋体" w:hAnsi="宋体" w:cs="Arial"/>
                <w:color w:val="000000"/>
                <w:sz w:val="16"/>
                <w:szCs w:val="16"/>
              </w:rPr>
            </w:pPr>
          </w:p>
        </w:tc>
        <w:tc>
          <w:tcPr>
            <w:tcW w:w="1800" w:type="dxa"/>
            <w:tcBorders>
              <w:top w:val="single" w:color="auto" w:sz="4" w:space="0"/>
              <w:left w:val="nil"/>
              <w:bottom w:val="single" w:color="auto" w:sz="4" w:space="0"/>
              <w:right w:val="single" w:color="auto" w:sz="4" w:space="0"/>
            </w:tcBorders>
            <w:noWrap w:val="0"/>
            <w:vAlign w:val="center"/>
          </w:tcPr>
          <w:p>
            <w:pPr>
              <w:widowControl/>
              <w:autoSpaceDE/>
              <w:autoSpaceDN/>
              <w:adjustRightInd/>
              <w:ind w:right="80"/>
              <w:jc w:val="right"/>
              <w:rPr>
                <w:rFonts w:ascii="宋体" w:hAnsi="宋体" w:cs="Arial"/>
                <w:color w:val="000000"/>
                <w:sz w:val="16"/>
                <w:szCs w:val="16"/>
              </w:rPr>
            </w:pPr>
          </w:p>
        </w:tc>
        <w:tc>
          <w:tcPr>
            <w:tcW w:w="1800" w:type="dxa"/>
            <w:tcBorders>
              <w:top w:val="single" w:color="auto" w:sz="4" w:space="0"/>
              <w:left w:val="nil"/>
              <w:bottom w:val="single" w:color="auto" w:sz="4" w:space="0"/>
              <w:right w:val="single" w:color="auto" w:sz="4" w:space="0"/>
            </w:tcBorders>
            <w:noWrap w:val="0"/>
            <w:vAlign w:val="center"/>
          </w:tcPr>
          <w:p>
            <w:pPr>
              <w:widowControl/>
              <w:autoSpaceDE/>
              <w:autoSpaceDN/>
              <w:adjustRightInd/>
              <w:ind w:right="80"/>
              <w:jc w:val="right"/>
              <w:rPr>
                <w:rFonts w:ascii="宋体" w:hAnsi="宋体" w:cs="Arial"/>
                <w:color w:val="000000"/>
                <w:sz w:val="16"/>
                <w:szCs w:val="16"/>
              </w:rPr>
            </w:pPr>
          </w:p>
        </w:tc>
        <w:tc>
          <w:tcPr>
            <w:tcW w:w="1800" w:type="dxa"/>
            <w:tcBorders>
              <w:top w:val="single" w:color="auto" w:sz="4" w:space="0"/>
              <w:left w:val="nil"/>
              <w:bottom w:val="single" w:color="auto" w:sz="4" w:space="0"/>
              <w:right w:val="single" w:color="auto" w:sz="4" w:space="0"/>
            </w:tcBorders>
            <w:noWrap w:val="0"/>
            <w:vAlign w:val="center"/>
          </w:tcPr>
          <w:p>
            <w:pPr>
              <w:widowControl/>
              <w:autoSpaceDE/>
              <w:autoSpaceDN/>
              <w:adjustRightInd/>
              <w:ind w:right="80"/>
              <w:jc w:val="right"/>
              <w:rPr>
                <w:rFonts w:ascii="宋体" w:hAnsi="宋体" w:cs="Arial"/>
                <w:color w:val="000000"/>
                <w:sz w:val="16"/>
                <w:szCs w:val="16"/>
              </w:rPr>
            </w:pPr>
          </w:p>
        </w:tc>
        <w:tc>
          <w:tcPr>
            <w:tcW w:w="1800" w:type="dxa"/>
            <w:tcBorders>
              <w:top w:val="single" w:color="auto" w:sz="4" w:space="0"/>
              <w:left w:val="nil"/>
              <w:bottom w:val="single" w:color="auto" w:sz="4" w:space="0"/>
              <w:right w:val="single" w:color="auto" w:sz="4" w:space="0"/>
            </w:tcBorders>
            <w:noWrap w:val="0"/>
            <w:vAlign w:val="center"/>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800" w:type="dxa"/>
            <w:tcBorders>
              <w:top w:val="single" w:color="auto" w:sz="4" w:space="0"/>
              <w:left w:val="nil"/>
              <w:bottom w:val="single" w:color="auto" w:sz="4" w:space="0"/>
              <w:right w:val="single" w:color="auto" w:sz="4" w:space="0"/>
            </w:tcBorders>
            <w:noWrap w:val="0"/>
            <w:vAlign w:val="center"/>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bl>
    <w:p>
      <w:pPr>
        <w:tabs>
          <w:tab w:val="left" w:pos="3760"/>
        </w:tabs>
        <w:kinsoku w:val="0"/>
        <w:overflowPunct w:val="0"/>
        <w:spacing w:line="799" w:lineRule="exact"/>
        <w:rPr>
          <w:rFonts w:hint="eastAsia" w:ascii="黑体" w:hAnsi="黑体" w:eastAsia="黑体" w:cs="黑体"/>
          <w:sz w:val="32"/>
          <w:szCs w:val="32"/>
        </w:rPr>
      </w:pPr>
    </w:p>
    <w:p>
      <w:pPr>
        <w:tabs>
          <w:tab w:val="left" w:pos="3760"/>
        </w:tabs>
        <w:kinsoku w:val="0"/>
        <w:overflowPunct w:val="0"/>
        <w:spacing w:line="799" w:lineRule="exact"/>
        <w:rPr>
          <w:rFonts w:hint="eastAsia" w:ascii="宋体" w:hAnsi="宋体" w:cs="Arial"/>
          <w:color w:val="000000"/>
          <w:sz w:val="16"/>
          <w:szCs w:val="16"/>
        </w:rPr>
      </w:pPr>
      <w:r>
        <w:rPr>
          <w:rFonts w:hint="eastAsia" w:ascii="宋体" w:hAnsi="宋体" w:cs="Arial"/>
          <w:color w:val="000000"/>
          <w:sz w:val="16"/>
          <w:szCs w:val="16"/>
        </w:rPr>
        <w:t>注:本表反映部门本年度一般公共预算财政拨款支出明细情况(其中包括基本支出明细情况)。</w:t>
      </w:r>
    </w:p>
    <w:p>
      <w:pPr>
        <w:pStyle w:val="2"/>
        <w:ind w:left="0"/>
        <w:jc w:val="both"/>
        <w:rPr>
          <w:rFonts w:hint="eastAsia"/>
          <w:lang w:val="en-US" w:eastAsia="zh-CN"/>
        </w:rPr>
      </w:pPr>
    </w:p>
    <w:p>
      <w:pPr>
        <w:tabs>
          <w:tab w:val="left" w:pos="3760"/>
        </w:tabs>
        <w:kinsoku w:val="0"/>
        <w:overflowPunct w:val="0"/>
        <w:spacing w:line="799" w:lineRule="exact"/>
        <w:rPr>
          <w:rFonts w:hint="eastAsia" w:ascii="宋体" w:hAnsi="宋体" w:cs="Arial"/>
          <w:color w:val="000000"/>
          <w:sz w:val="16"/>
          <w:szCs w:val="16"/>
        </w:rPr>
        <w:sectPr>
          <w:pgSz w:w="16840" w:h="11906" w:orient="landscape"/>
          <w:pgMar w:top="1021" w:right="1134" w:bottom="1021" w:left="1134" w:header="0" w:footer="510" w:gutter="0"/>
          <w:lnNumType w:countBy="0" w:distance="360"/>
          <w:cols w:space="720" w:num="1"/>
          <w:docGrid w:linePitch="326" w:charSpace="0"/>
        </w:sectPr>
      </w:pPr>
    </w:p>
    <w:tbl>
      <w:tblPr>
        <w:tblStyle w:val="4"/>
        <w:tblW w:w="0" w:type="auto"/>
        <w:tblInd w:w="93" w:type="dxa"/>
        <w:tblLayout w:type="autofit"/>
        <w:tblCellMar>
          <w:top w:w="0" w:type="dxa"/>
          <w:left w:w="108" w:type="dxa"/>
          <w:bottom w:w="0" w:type="dxa"/>
          <w:right w:w="108" w:type="dxa"/>
        </w:tblCellMar>
      </w:tblPr>
      <w:tblGrid>
        <w:gridCol w:w="416"/>
        <w:gridCol w:w="416"/>
        <w:gridCol w:w="416"/>
        <w:gridCol w:w="2169"/>
        <w:gridCol w:w="1843"/>
        <w:gridCol w:w="1843"/>
        <w:gridCol w:w="1985"/>
        <w:gridCol w:w="1460"/>
        <w:gridCol w:w="382"/>
        <w:gridCol w:w="1843"/>
        <w:gridCol w:w="1843"/>
      </w:tblGrid>
      <w:tr>
        <w:tblPrEx>
          <w:tblCellMar>
            <w:top w:w="0" w:type="dxa"/>
            <w:left w:w="108" w:type="dxa"/>
            <w:bottom w:w="0" w:type="dxa"/>
            <w:right w:w="108" w:type="dxa"/>
          </w:tblCellMar>
        </w:tblPrEx>
        <w:trPr>
          <w:trHeight w:val="450" w:hRule="atLeast"/>
        </w:trPr>
        <w:tc>
          <w:tcPr>
            <w:tcW w:w="14616" w:type="dxa"/>
            <w:gridSpan w:val="11"/>
            <w:tcBorders>
              <w:top w:val="nil"/>
              <w:left w:val="nil"/>
              <w:bottom w:val="nil"/>
              <w:right w:val="nil"/>
            </w:tcBorders>
            <w:noWrap w:val="0"/>
            <w:vAlign w:val="bottom"/>
          </w:tcPr>
          <w:p>
            <w:pPr>
              <w:pStyle w:val="2"/>
              <w:ind w:left="0"/>
              <w:jc w:val="center"/>
              <w:rPr>
                <w:rFonts w:hint="eastAsia"/>
                <w:lang w:val="en-US" w:eastAsia="zh-CN"/>
              </w:rPr>
            </w:pPr>
            <w:bookmarkStart w:id="6" w:name="_Toc49239087"/>
            <w:r>
              <w:rPr>
                <w:lang w:val="en-US" w:eastAsia="zh-CN"/>
              </w:rPr>
              <w:t>七、一般公共预算财政拨款“三公”经费支出</w:t>
            </w:r>
            <w:r>
              <w:rPr>
                <w:rFonts w:hint="eastAsia"/>
                <w:lang w:val="en-US" w:eastAsia="zh-CN"/>
              </w:rPr>
              <w:t>决算</w:t>
            </w:r>
            <w:r>
              <w:rPr>
                <w:lang w:val="en-US" w:eastAsia="zh-CN"/>
              </w:rPr>
              <w:t>表</w:t>
            </w:r>
            <w:bookmarkEnd w:id="6"/>
          </w:p>
          <w:tbl>
            <w:tblPr>
              <w:tblStyle w:val="4"/>
              <w:tblW w:w="0" w:type="auto"/>
              <w:tblInd w:w="0" w:type="dxa"/>
              <w:tblLayout w:type="autofit"/>
              <w:tblCellMar>
                <w:top w:w="0" w:type="dxa"/>
                <w:left w:w="108" w:type="dxa"/>
                <w:bottom w:w="0" w:type="dxa"/>
                <w:right w:w="108" w:type="dxa"/>
              </w:tblCellMar>
            </w:tblPr>
            <w:tblGrid>
              <w:gridCol w:w="1608"/>
              <w:gridCol w:w="1040"/>
              <w:gridCol w:w="1262"/>
              <w:gridCol w:w="1126"/>
              <w:gridCol w:w="1168"/>
              <w:gridCol w:w="766"/>
              <w:gridCol w:w="1311"/>
              <w:gridCol w:w="1039"/>
              <w:gridCol w:w="1151"/>
              <w:gridCol w:w="1186"/>
              <w:gridCol w:w="1151"/>
              <w:gridCol w:w="1416"/>
            </w:tblGrid>
            <w:tr>
              <w:tblPrEx>
                <w:tblCellMar>
                  <w:top w:w="0" w:type="dxa"/>
                  <w:left w:w="108" w:type="dxa"/>
                  <w:bottom w:w="0" w:type="dxa"/>
                  <w:right w:w="108" w:type="dxa"/>
                </w:tblCellMar>
              </w:tblPrEx>
              <w:trPr>
                <w:trHeight w:val="260" w:hRule="atLeast"/>
              </w:trPr>
              <w:tc>
                <w:tcPr>
                  <w:tcW w:w="0" w:type="auto"/>
                  <w:tcBorders>
                    <w:top w:val="nil"/>
                    <w:left w:val="nil"/>
                    <w:bottom w:val="nil"/>
                    <w:right w:val="nil"/>
                  </w:tcBorders>
                  <w:noWrap/>
                  <w:vAlign w:val="bottom"/>
                </w:tcPr>
                <w:p>
                  <w:pPr>
                    <w:widowControl/>
                    <w:autoSpaceDE/>
                    <w:autoSpaceDN/>
                    <w:adjustRightInd/>
                    <w:rPr>
                      <w:rFonts w:ascii="宋体" w:hAnsi="宋体"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jc w:val="center"/>
                    <w:rPr>
                      <w:rFonts w:ascii="宋体" w:hAnsi="宋体" w:cs="Arial"/>
                      <w:color w:val="000000"/>
                      <w:sz w:val="20"/>
                    </w:rPr>
                  </w:pPr>
                </w:p>
              </w:tc>
              <w:tc>
                <w:tcPr>
                  <w:tcW w:w="1311" w:type="dxa"/>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1039" w:type="dxa"/>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gridSpan w:val="2"/>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nil"/>
                    <w:right w:val="nil"/>
                  </w:tcBorders>
                  <w:noWrap/>
                  <w:vAlign w:val="bottom"/>
                </w:tcPr>
                <w:p>
                  <w:pPr>
                    <w:widowControl/>
                    <w:autoSpaceDE/>
                    <w:autoSpaceDN/>
                    <w:adjustRightInd/>
                    <w:rPr>
                      <w:rFonts w:ascii="Arial" w:hAnsi="Arial" w:cs="Arial"/>
                      <w:color w:val="000000"/>
                      <w:sz w:val="20"/>
                    </w:rPr>
                  </w:pPr>
                </w:p>
              </w:tc>
              <w:tc>
                <w:tcPr>
                  <w:tcW w:w="0" w:type="auto"/>
                  <w:tcBorders>
                    <w:top w:val="nil"/>
                    <w:left w:val="nil"/>
                    <w:bottom w:val="single" w:color="000000" w:sz="4" w:space="0"/>
                    <w:right w:val="nil"/>
                  </w:tcBorders>
                  <w:noWrap/>
                  <w:vAlign w:val="bottom"/>
                </w:tcPr>
                <w:p>
                  <w:pPr>
                    <w:widowControl/>
                    <w:autoSpaceDE/>
                    <w:autoSpaceDN/>
                    <w:adjustRightInd/>
                    <w:jc w:val="center"/>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463"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预算数</w:t>
                  </w:r>
                </w:p>
              </w:tc>
              <w:tc>
                <w:tcPr>
                  <w:tcW w:w="0" w:type="auto"/>
                  <w:gridSpan w:val="6"/>
                  <w:tcBorders>
                    <w:top w:val="single" w:color="000000" w:sz="4" w:space="0"/>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2"/>
                      <w:szCs w:val="22"/>
                    </w:rPr>
                  </w:pPr>
                  <w:r>
                    <w:rPr>
                      <w:rFonts w:hint="eastAsia" w:ascii="宋体" w:hAnsi="宋体" w:cs="Arial"/>
                      <w:color w:val="000000"/>
                      <w:sz w:val="22"/>
                      <w:szCs w:val="22"/>
                    </w:rPr>
                    <w:t>决算数</w:t>
                  </w:r>
                </w:p>
              </w:tc>
            </w:tr>
            <w:tr>
              <w:tblPrEx>
                <w:tblCellMar>
                  <w:top w:w="0" w:type="dxa"/>
                  <w:left w:w="108" w:type="dxa"/>
                  <w:bottom w:w="0" w:type="dxa"/>
                  <w:right w:w="108" w:type="dxa"/>
                </w:tblCellMar>
              </w:tblPrEx>
              <w:trPr>
                <w:trHeight w:val="330" w:hRule="atLeast"/>
              </w:trPr>
              <w:tc>
                <w:tcPr>
                  <w:tcW w:w="1608" w:type="dxa"/>
                  <w:vMerge w:val="restart"/>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40" w:type="dxa"/>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因公出国（境）费</w:t>
                  </w:r>
                </w:p>
              </w:tc>
              <w:tc>
                <w:tcPr>
                  <w:tcW w:w="0" w:type="auto"/>
                  <w:gridSpan w:val="3"/>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c>
                <w:tcPr>
                  <w:tcW w:w="1311" w:type="dxa"/>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合计</w:t>
                  </w:r>
                </w:p>
              </w:tc>
              <w:tc>
                <w:tcPr>
                  <w:tcW w:w="1039" w:type="dxa"/>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因公出国</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（境）费</w:t>
                  </w:r>
                </w:p>
              </w:tc>
              <w:tc>
                <w:tcPr>
                  <w:tcW w:w="0" w:type="auto"/>
                  <w:gridSpan w:val="3"/>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公务用车购置及运行维护费</w:t>
                  </w:r>
                </w:p>
              </w:tc>
              <w:tc>
                <w:tcPr>
                  <w:tcW w:w="0" w:type="auto"/>
                  <w:vMerge w:val="restart"/>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接待费</w:t>
                  </w:r>
                </w:p>
              </w:tc>
            </w:tr>
            <w:tr>
              <w:tblPrEx>
                <w:tblCellMar>
                  <w:top w:w="0" w:type="dxa"/>
                  <w:left w:w="108" w:type="dxa"/>
                  <w:bottom w:w="0" w:type="dxa"/>
                  <w:right w:w="108" w:type="dxa"/>
                </w:tblCellMar>
              </w:tblPrEx>
              <w:trPr>
                <w:trHeight w:val="400" w:hRule="atLeast"/>
              </w:trPr>
              <w:tc>
                <w:tcPr>
                  <w:tcW w:w="1608"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040"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262"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2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1168"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311"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03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c>
                <w:tcPr>
                  <w:tcW w:w="1151"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小计</w:t>
                  </w:r>
                </w:p>
              </w:tc>
              <w:tc>
                <w:tcPr>
                  <w:tcW w:w="118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购置费</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hint="eastAsia" w:ascii="宋体" w:hAnsi="宋体" w:cs="Arial"/>
                      <w:color w:val="000000"/>
                      <w:sz w:val="18"/>
                      <w:szCs w:val="18"/>
                    </w:rPr>
                  </w:pPr>
                  <w:r>
                    <w:rPr>
                      <w:rFonts w:hint="eastAsia" w:ascii="宋体" w:hAnsi="宋体" w:cs="Arial"/>
                      <w:color w:val="000000"/>
                      <w:sz w:val="18"/>
                      <w:szCs w:val="18"/>
                    </w:rPr>
                    <w:t>公务用车</w:t>
                  </w:r>
                </w:p>
                <w:p>
                  <w:pPr>
                    <w:widowControl/>
                    <w:autoSpaceDE/>
                    <w:autoSpaceDN/>
                    <w:adjustRightInd/>
                    <w:jc w:val="center"/>
                    <w:rPr>
                      <w:rFonts w:ascii="宋体" w:hAnsi="宋体" w:cs="Arial"/>
                      <w:color w:val="000000"/>
                      <w:sz w:val="18"/>
                      <w:szCs w:val="18"/>
                    </w:rPr>
                  </w:pPr>
                  <w:r>
                    <w:rPr>
                      <w:rFonts w:hint="eastAsia" w:ascii="宋体" w:hAnsi="宋体" w:cs="Arial"/>
                      <w:color w:val="000000"/>
                      <w:sz w:val="18"/>
                      <w:szCs w:val="18"/>
                    </w:rPr>
                    <w:t>运行维护费</w:t>
                  </w:r>
                </w:p>
              </w:tc>
              <w:tc>
                <w:tcPr>
                  <w:tcW w:w="0" w:type="auto"/>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18"/>
                      <w:szCs w:val="18"/>
                    </w:rPr>
                  </w:pP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w:t>
                  </w:r>
                </w:p>
              </w:tc>
              <w:tc>
                <w:tcPr>
                  <w:tcW w:w="1040"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2</w:t>
                  </w:r>
                </w:p>
              </w:tc>
              <w:tc>
                <w:tcPr>
                  <w:tcW w:w="1262"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3</w:t>
                  </w:r>
                </w:p>
              </w:tc>
              <w:tc>
                <w:tcPr>
                  <w:tcW w:w="112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4</w:t>
                  </w:r>
                </w:p>
              </w:tc>
              <w:tc>
                <w:tcPr>
                  <w:tcW w:w="1168"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5</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6</w:t>
                  </w:r>
                </w:p>
              </w:tc>
              <w:tc>
                <w:tcPr>
                  <w:tcW w:w="1311"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7</w:t>
                  </w:r>
                </w:p>
              </w:tc>
              <w:tc>
                <w:tcPr>
                  <w:tcW w:w="1039"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8</w:t>
                  </w:r>
                </w:p>
              </w:tc>
              <w:tc>
                <w:tcPr>
                  <w:tcW w:w="1151"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9</w:t>
                  </w:r>
                </w:p>
              </w:tc>
              <w:tc>
                <w:tcPr>
                  <w:tcW w:w="1186" w:type="dxa"/>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10</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11</w:t>
                  </w:r>
                </w:p>
              </w:tc>
              <w:tc>
                <w:tcPr>
                  <w:tcW w:w="0" w:type="auto"/>
                  <w:tcBorders>
                    <w:top w:val="nil"/>
                    <w:left w:val="nil"/>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16"/>
                      <w:szCs w:val="16"/>
                    </w:rPr>
                  </w:pPr>
                  <w:r>
                    <w:rPr>
                      <w:rFonts w:hint="eastAsia" w:ascii="宋体" w:hAnsi="宋体" w:cs="Arial"/>
                      <w:color w:val="000000"/>
                      <w:sz w:val="16"/>
                      <w:szCs w:val="16"/>
                    </w:rPr>
                    <w:t>12</w:t>
                  </w:r>
                </w:p>
              </w:tc>
            </w:tr>
            <w:tr>
              <w:tblPrEx>
                <w:tblCellMar>
                  <w:top w:w="0" w:type="dxa"/>
                  <w:left w:w="108" w:type="dxa"/>
                  <w:bottom w:w="0" w:type="dxa"/>
                  <w:right w:w="108" w:type="dxa"/>
                </w:tblCellMar>
              </w:tblPrEx>
              <w:trPr>
                <w:trHeight w:val="463" w:hRule="atLeast"/>
              </w:trPr>
              <w:tc>
                <w:tcPr>
                  <w:tcW w:w="1608" w:type="dxa"/>
                  <w:tcBorders>
                    <w:top w:val="nil"/>
                    <w:left w:val="single" w:color="000000" w:sz="4" w:space="0"/>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314746.27</w:t>
                  </w:r>
                </w:p>
              </w:tc>
              <w:tc>
                <w:tcPr>
                  <w:tcW w:w="1040"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262"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314746.27</w:t>
                  </w:r>
                </w:p>
              </w:tc>
              <w:tc>
                <w:tcPr>
                  <w:tcW w:w="1126"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68"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280786.27</w:t>
                  </w:r>
                </w:p>
              </w:tc>
              <w:tc>
                <w:tcPr>
                  <w:tcW w:w="0" w:type="auto"/>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33960</w:t>
                  </w:r>
                </w:p>
              </w:tc>
              <w:tc>
                <w:tcPr>
                  <w:tcW w:w="1311"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eastAsia" w:ascii="ËÎÌå" w:hAnsi="ËÎÌå" w:eastAsia="宋体"/>
                      <w:color w:val="000000"/>
                      <w:sz w:val="22"/>
                      <w:szCs w:val="24"/>
                      <w:lang w:val="en-US" w:eastAsia="zh-CN"/>
                    </w:rPr>
                    <w:t>180595.96</w:t>
                  </w:r>
                </w:p>
              </w:tc>
              <w:tc>
                <w:tcPr>
                  <w:tcW w:w="1039"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1151"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180595.96</w:t>
                  </w:r>
                </w:p>
              </w:tc>
              <w:tc>
                <w:tcPr>
                  <w:tcW w:w="1186" w:type="dxa"/>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c>
                <w:tcPr>
                  <w:tcW w:w="0" w:type="auto"/>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164424.76</w:t>
                  </w:r>
                </w:p>
              </w:tc>
              <w:tc>
                <w:tcPr>
                  <w:tcW w:w="0" w:type="auto"/>
                  <w:tcBorders>
                    <w:top w:val="nil"/>
                    <w:left w:val="nil"/>
                    <w:bottom w:val="single" w:color="000000"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16171.2</w:t>
                  </w:r>
                </w:p>
              </w:tc>
            </w:tr>
            <w:tr>
              <w:tblPrEx>
                <w:tblCellMar>
                  <w:top w:w="0" w:type="dxa"/>
                  <w:left w:w="108" w:type="dxa"/>
                  <w:bottom w:w="0" w:type="dxa"/>
                  <w:right w:w="108" w:type="dxa"/>
                </w:tblCellMar>
              </w:tblPrEx>
              <w:trPr>
                <w:trHeight w:val="385" w:hRule="atLeast"/>
              </w:trPr>
              <w:tc>
                <w:tcPr>
                  <w:tcW w:w="0" w:type="auto"/>
                  <w:gridSpan w:val="12"/>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16"/>
                      <w:szCs w:val="16"/>
                    </w:rPr>
                  </w:pPr>
                  <w:r>
                    <w:rPr>
                      <w:rFonts w:hint="eastAsia" w:ascii="宋体" w:hAnsi="宋体" w:cs="Arial"/>
                      <w:color w:val="000000"/>
                      <w:sz w:val="16"/>
                      <w:szCs w:val="16"/>
                    </w:rPr>
                    <w:t>注：本表反映部门本年度“三公”经费支出预决算情况。其中：预算数为“三公”经费年初预算数，决算数是包括当年一般公共预算财政拨款和以前年度结转资金安排的实际支出。</w:t>
                  </w:r>
                </w:p>
              </w:tc>
            </w:tr>
          </w:tbl>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center"/>
              <w:rPr>
                <w:rFonts w:hint="eastAsia"/>
                <w:lang w:val="en-US" w:eastAsia="zh-CN"/>
              </w:rPr>
            </w:pPr>
          </w:p>
          <w:p>
            <w:pPr>
              <w:pStyle w:val="2"/>
              <w:ind w:left="0"/>
              <w:jc w:val="both"/>
              <w:rPr>
                <w:rFonts w:hint="eastAsia"/>
                <w:lang w:val="en-US" w:eastAsia="zh-CN"/>
              </w:rPr>
            </w:pPr>
          </w:p>
          <w:p>
            <w:pPr>
              <w:pStyle w:val="2"/>
              <w:ind w:left="0"/>
              <w:jc w:val="center"/>
              <w:rPr>
                <w:lang w:val="en-US" w:eastAsia="zh-CN"/>
              </w:rPr>
            </w:pPr>
            <w:bookmarkStart w:id="7" w:name="_Toc49239088"/>
            <w:r>
              <w:rPr>
                <w:rFonts w:hint="eastAsia"/>
                <w:lang w:val="en-US" w:eastAsia="zh-CN"/>
              </w:rPr>
              <w:t>八、</w:t>
            </w:r>
            <w:r>
              <w:rPr>
                <w:lang w:val="en-US" w:eastAsia="zh-CN"/>
              </w:rPr>
              <w:t>政府性基金预算财政拨款收入支出决算表</w:t>
            </w:r>
            <w:bookmarkEnd w:id="7"/>
          </w:p>
        </w:tc>
      </w:tr>
      <w:tr>
        <w:tblPrEx>
          <w:tblCellMar>
            <w:top w:w="0" w:type="dxa"/>
            <w:left w:w="108" w:type="dxa"/>
            <w:bottom w:w="0" w:type="dxa"/>
            <w:right w:w="108" w:type="dxa"/>
          </w:tblCellMar>
        </w:tblPrEx>
        <w:trPr>
          <w:trHeight w:val="270" w:hRule="atLeast"/>
        </w:trPr>
        <w:tc>
          <w:tcPr>
            <w:tcW w:w="416" w:type="dxa"/>
            <w:tcBorders>
              <w:top w:val="nil"/>
              <w:left w:val="nil"/>
              <w:bottom w:val="nil"/>
              <w:right w:val="nil"/>
            </w:tcBorders>
            <w:noWrap w:val="0"/>
            <w:vAlign w:val="bottom"/>
          </w:tcPr>
          <w:p>
            <w:pPr>
              <w:widowControl/>
              <w:autoSpaceDE/>
              <w:autoSpaceDN/>
              <w:adjustRightInd/>
              <w:rPr>
                <w:rFonts w:ascii="宋体" w:hAnsi="宋体"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416"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169"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985"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460" w:type="dxa"/>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2225" w:type="dxa"/>
            <w:gridSpan w:val="2"/>
            <w:tcBorders>
              <w:top w:val="nil"/>
              <w:left w:val="nil"/>
              <w:bottom w:val="nil"/>
              <w:right w:val="nil"/>
            </w:tcBorders>
            <w:noWrap w:val="0"/>
            <w:vAlign w:val="bottom"/>
          </w:tcPr>
          <w:p>
            <w:pPr>
              <w:widowControl/>
              <w:autoSpaceDE/>
              <w:autoSpaceDN/>
              <w:adjustRightInd/>
              <w:rPr>
                <w:rFonts w:ascii="Arial" w:hAnsi="Arial" w:cs="Arial"/>
                <w:color w:val="000000"/>
                <w:sz w:val="20"/>
              </w:rPr>
            </w:pPr>
          </w:p>
        </w:tc>
        <w:tc>
          <w:tcPr>
            <w:tcW w:w="1843" w:type="dxa"/>
            <w:tcBorders>
              <w:top w:val="nil"/>
              <w:left w:val="nil"/>
              <w:bottom w:val="nil"/>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308" w:hRule="atLeast"/>
        </w:trPr>
        <w:tc>
          <w:tcPr>
            <w:tcW w:w="3417" w:type="dxa"/>
            <w:gridSpan w:val="4"/>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年初结转和结余</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本年收入</w:t>
            </w:r>
          </w:p>
        </w:tc>
        <w:tc>
          <w:tcPr>
            <w:tcW w:w="5670" w:type="dxa"/>
            <w:gridSpan w:val="4"/>
            <w:tcBorders>
              <w:top w:val="single" w:color="000000" w:sz="8" w:space="0"/>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本年支出</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年末结转和结余</w:t>
            </w:r>
          </w:p>
        </w:tc>
      </w:tr>
      <w:tr>
        <w:tblPrEx>
          <w:tblCellMar>
            <w:top w:w="0" w:type="dxa"/>
            <w:left w:w="108" w:type="dxa"/>
            <w:bottom w:w="0" w:type="dxa"/>
            <w:right w:w="108" w:type="dxa"/>
          </w:tblCellMar>
        </w:tblPrEx>
        <w:trPr>
          <w:trHeight w:val="308" w:hRule="atLeast"/>
        </w:trPr>
        <w:tc>
          <w:tcPr>
            <w:tcW w:w="124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支出功能分类科目编码</w:t>
            </w:r>
          </w:p>
        </w:tc>
        <w:tc>
          <w:tcPr>
            <w:tcW w:w="2169"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科目名称</w:t>
            </w: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1985"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2"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基本支出</w:t>
            </w:r>
          </w:p>
        </w:tc>
        <w:tc>
          <w:tcPr>
            <w:tcW w:w="1843"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项目支出</w:t>
            </w: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08"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259" w:hRule="atLeast"/>
        </w:trPr>
        <w:tc>
          <w:tcPr>
            <w:tcW w:w="124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985" w:type="dxa"/>
            <w:vMerge w:val="continue"/>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2" w:type="dxa"/>
            <w:gridSpan w:val="2"/>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nil"/>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397" w:hRule="atLeast"/>
        </w:trPr>
        <w:tc>
          <w:tcPr>
            <w:tcW w:w="416" w:type="dxa"/>
            <w:vMerge w:val="restart"/>
            <w:tcBorders>
              <w:top w:val="nil"/>
              <w:left w:val="single" w:color="000000" w:sz="8" w:space="0"/>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类</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款</w:t>
            </w:r>
          </w:p>
        </w:tc>
        <w:tc>
          <w:tcPr>
            <w:tcW w:w="416" w:type="dxa"/>
            <w:vMerge w:val="restart"/>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w:t>
            </w: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栏次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1</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2</w:t>
            </w:r>
          </w:p>
        </w:tc>
        <w:tc>
          <w:tcPr>
            <w:tcW w:w="1985"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3</w:t>
            </w:r>
          </w:p>
        </w:tc>
        <w:tc>
          <w:tcPr>
            <w:tcW w:w="1842" w:type="dxa"/>
            <w:gridSpan w:val="2"/>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4</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5</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6</w:t>
            </w:r>
          </w:p>
        </w:tc>
      </w:tr>
      <w:tr>
        <w:tblPrEx>
          <w:tblCellMar>
            <w:top w:w="0" w:type="dxa"/>
            <w:left w:w="108" w:type="dxa"/>
            <w:bottom w:w="0" w:type="dxa"/>
            <w:right w:w="108" w:type="dxa"/>
          </w:tblCellMar>
        </w:tblPrEx>
        <w:trPr>
          <w:trHeight w:val="397" w:hRule="atLeast"/>
        </w:trPr>
        <w:tc>
          <w:tcPr>
            <w:tcW w:w="416" w:type="dxa"/>
            <w:vMerge w:val="continue"/>
            <w:tcBorders>
              <w:top w:val="nil"/>
              <w:left w:val="single" w:color="000000" w:sz="8" w:space="0"/>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416" w:type="dxa"/>
            <w:vMerge w:val="continue"/>
            <w:tcBorders>
              <w:top w:val="nil"/>
              <w:left w:val="nil"/>
              <w:bottom w:val="single" w:color="000000" w:sz="4" w:space="0"/>
              <w:right w:val="single" w:color="000000" w:sz="4" w:space="0"/>
            </w:tcBorders>
            <w:shd w:val="clear" w:color="auto" w:fill="auto"/>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合计</w:t>
            </w:r>
          </w:p>
        </w:tc>
        <w:tc>
          <w:tcPr>
            <w:tcW w:w="1843" w:type="dxa"/>
            <w:tcBorders>
              <w:top w:val="nil"/>
              <w:left w:val="nil"/>
              <w:bottom w:val="single" w:color="000000" w:sz="4" w:space="0"/>
              <w:right w:val="single" w:color="000000" w:sz="4" w:space="0"/>
            </w:tcBorders>
            <w:shd w:val="clear" w:color="FFFFFF" w:fill="FFFFFF"/>
            <w:noWrap w:val="0"/>
            <w:vAlign w:val="center"/>
          </w:tcPr>
          <w:p>
            <w:pPr>
              <w:widowControl/>
              <w:autoSpaceDE/>
              <w:autoSpaceDN/>
              <w:adjustRightInd/>
              <w:jc w:val="center"/>
              <w:rPr>
                <w:rFonts w:hint="eastAsia" w:ascii="宋体" w:hAnsi="宋体" w:eastAsia="宋体" w:cs="Arial"/>
                <w:color w:val="000000"/>
                <w:sz w:val="20"/>
                <w:lang w:val="en-US" w:eastAsia="zh-CN"/>
              </w:rPr>
            </w:pPr>
            <w:r>
              <w:rPr>
                <w:rFonts w:hint="eastAsia" w:ascii="宋体" w:hAnsi="宋体" w:cs="Arial"/>
                <w:color w:val="000000"/>
                <w:sz w:val="20"/>
              </w:rPr>
              <w:t>　</w:t>
            </w:r>
            <w:r>
              <w:rPr>
                <w:rFonts w:hint="eastAsia" w:ascii="宋体" w:hAnsi="宋体" w:cs="Arial"/>
                <w:color w:val="000000"/>
                <w:sz w:val="20"/>
                <w:lang w:val="en-US" w:eastAsia="zh-CN"/>
              </w:rPr>
              <w:t>0</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lang w:val="en-US" w:eastAsia="zh-CN"/>
              </w:rPr>
              <w:t>0</w:t>
            </w: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lang w:val="en-US" w:eastAsia="zh-CN"/>
              </w:rPr>
              <w:t>0</w:t>
            </w: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lang w:val="en-US" w:eastAsia="zh-CN"/>
              </w:rPr>
              <w:t>0</w:t>
            </w: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lang w:val="en-US" w:eastAsia="zh-CN"/>
              </w:rPr>
              <w:t>0</w:t>
            </w: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shd w:val="clear" w:color="000000" w:fill="FFFFFF"/>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lang w:val="en-US" w:eastAsia="zh-CN"/>
              </w:rPr>
              <w:t>0</w:t>
            </w: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single" w:color="000000" w:sz="4" w:space="0"/>
              <w:left w:val="single" w:color="000000" w:sz="8"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rPr>
            </w:pPr>
          </w:p>
        </w:tc>
        <w:tc>
          <w:tcPr>
            <w:tcW w:w="2169" w:type="dxa"/>
            <w:tcBorders>
              <w:top w:val="single" w:color="000000"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single" w:color="000000" w:sz="4" w:space="0"/>
              <w:left w:val="nil"/>
              <w:bottom w:val="single" w:color="auto" w:sz="4"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397" w:hRule="atLeast"/>
        </w:trPr>
        <w:tc>
          <w:tcPr>
            <w:tcW w:w="1248" w:type="dxa"/>
            <w:gridSpan w:val="3"/>
            <w:tcBorders>
              <w:top w:val="nil"/>
              <w:left w:val="single" w:color="000000" w:sz="8" w:space="0"/>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2169"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985"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2" w:type="dxa"/>
            <w:gridSpan w:val="2"/>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c>
          <w:tcPr>
            <w:tcW w:w="1843" w:type="dxa"/>
            <w:tcBorders>
              <w:top w:val="nil"/>
              <w:left w:val="nil"/>
              <w:bottom w:val="single" w:color="000000" w:sz="8" w:space="0"/>
              <w:right w:val="single" w:color="000000" w:sz="4" w:space="0"/>
            </w:tcBorders>
            <w:noWrap w:val="0"/>
            <w:vAlign w:val="center"/>
          </w:tcPr>
          <w:p>
            <w:pPr>
              <w:widowControl/>
              <w:autoSpaceDE/>
              <w:autoSpaceDN/>
              <w:adjustRightInd/>
              <w:jc w:val="right"/>
              <w:rPr>
                <w:rFonts w:ascii="宋体" w:hAnsi="宋体" w:cs="Arial"/>
                <w:color w:val="000000"/>
                <w:sz w:val="20"/>
              </w:rPr>
            </w:pPr>
            <w:r>
              <w:rPr>
                <w:rFonts w:hint="eastAsia" w:ascii="宋体" w:hAnsi="宋体" w:cs="Arial"/>
                <w:color w:val="000000"/>
                <w:sz w:val="20"/>
              </w:rPr>
              <w:t>　</w:t>
            </w:r>
          </w:p>
        </w:tc>
      </w:tr>
      <w:tr>
        <w:tblPrEx>
          <w:tblCellMar>
            <w:top w:w="0" w:type="dxa"/>
            <w:left w:w="108" w:type="dxa"/>
            <w:bottom w:w="0" w:type="dxa"/>
            <w:right w:w="108" w:type="dxa"/>
          </w:tblCellMar>
        </w:tblPrEx>
        <w:trPr>
          <w:trHeight w:val="255" w:hRule="atLeast"/>
        </w:trPr>
        <w:tc>
          <w:tcPr>
            <w:tcW w:w="14616" w:type="dxa"/>
            <w:gridSpan w:val="11"/>
            <w:tcBorders>
              <w:top w:val="single" w:color="000000" w:sz="8"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注：本表反映部门本年度政府性基金预算财政拨款收入、支出及结转和结余情况。</w:t>
            </w:r>
          </w:p>
        </w:tc>
      </w:tr>
    </w:tbl>
    <w:p>
      <w:pPr>
        <w:tabs>
          <w:tab w:val="left" w:pos="3760"/>
        </w:tabs>
        <w:kinsoku w:val="0"/>
        <w:overflowPunct w:val="0"/>
        <w:spacing w:line="799" w:lineRule="exact"/>
        <w:ind w:left="2" w:leftChars="1"/>
        <w:rPr>
          <w:rFonts w:ascii="黑体" w:hAnsi="黑体" w:eastAsia="黑体" w:cs="黑体"/>
          <w:sz w:val="48"/>
        </w:rPr>
        <w:sectPr>
          <w:pgSz w:w="16840" w:h="11906" w:orient="landscape"/>
          <w:pgMar w:top="1021" w:right="1134" w:bottom="1021" w:left="1134" w:header="0" w:footer="510" w:gutter="0"/>
          <w:lnNumType w:countBy="0" w:distance="360"/>
          <w:cols w:space="720" w:num="1"/>
          <w:docGrid w:linePitch="326" w:charSpace="0"/>
        </w:sectPr>
      </w:pPr>
      <w:r>
        <w:rPr>
          <w:rFonts w:hint="eastAsia" w:ascii="黑体" w:hAnsi="黑体" w:eastAsia="黑体" w:cs="黑体"/>
          <w:sz w:val="48"/>
        </w:rPr>
        <w:t>本表不可删除，单位无数字也必须保留本表，说明金额为零。</w:t>
      </w:r>
    </w:p>
    <w:tbl>
      <w:tblPr>
        <w:tblStyle w:val="4"/>
        <w:tblW w:w="5000" w:type="pct"/>
        <w:tblInd w:w="0" w:type="dxa"/>
        <w:tblLayout w:type="autofit"/>
        <w:tblCellMar>
          <w:top w:w="0" w:type="dxa"/>
          <w:left w:w="108" w:type="dxa"/>
          <w:bottom w:w="0" w:type="dxa"/>
          <w:right w:w="108" w:type="dxa"/>
        </w:tblCellMar>
      </w:tblPr>
      <w:tblGrid>
        <w:gridCol w:w="4972"/>
        <w:gridCol w:w="723"/>
        <w:gridCol w:w="701"/>
        <w:gridCol w:w="457"/>
        <w:gridCol w:w="1669"/>
      </w:tblGrid>
      <w:tr>
        <w:tblPrEx>
          <w:tblCellMar>
            <w:top w:w="0" w:type="dxa"/>
            <w:left w:w="108" w:type="dxa"/>
            <w:bottom w:w="0" w:type="dxa"/>
            <w:right w:w="108" w:type="dxa"/>
          </w:tblCellMar>
        </w:tblPrEx>
        <w:trPr>
          <w:trHeight w:val="810" w:hRule="atLeast"/>
        </w:trPr>
        <w:tc>
          <w:tcPr>
            <w:tcW w:w="5000" w:type="pct"/>
            <w:gridSpan w:val="5"/>
            <w:tcBorders>
              <w:top w:val="nil"/>
              <w:left w:val="nil"/>
              <w:bottom w:val="nil"/>
              <w:right w:val="nil"/>
            </w:tcBorders>
            <w:noWrap w:val="0"/>
            <w:vAlign w:val="bottom"/>
          </w:tcPr>
          <w:p>
            <w:pPr>
              <w:widowControl/>
              <w:autoSpaceDE/>
              <w:autoSpaceDN/>
              <w:adjustRightInd/>
              <w:ind w:firstLine="480" w:firstLineChars="100"/>
              <w:rPr>
                <w:lang w:val="en-US" w:eastAsia="zh-CN"/>
              </w:rPr>
            </w:pPr>
            <w:bookmarkStart w:id="8" w:name="_Toc49239089"/>
            <w:r>
              <w:rPr>
                <w:rFonts w:hint="eastAsia"/>
                <w:sz w:val="48"/>
                <w:szCs w:val="48"/>
                <w:lang w:val="en-US" w:eastAsia="zh-CN"/>
              </w:rPr>
              <w:t>九</w:t>
            </w:r>
            <w:r>
              <w:rPr>
                <w:sz w:val="48"/>
                <w:szCs w:val="48"/>
                <w:lang w:val="en-US" w:eastAsia="zh-CN"/>
              </w:rPr>
              <w:t>、部门决算公开相关信息统计表</w:t>
            </w:r>
            <w:bookmarkEnd w:id="8"/>
          </w:p>
        </w:tc>
      </w:tr>
      <w:tr>
        <w:tblPrEx>
          <w:tblCellMar>
            <w:top w:w="0" w:type="dxa"/>
            <w:left w:w="108" w:type="dxa"/>
            <w:bottom w:w="0" w:type="dxa"/>
            <w:right w:w="108" w:type="dxa"/>
          </w:tblCellMar>
        </w:tblPrEx>
        <w:trPr>
          <w:trHeight w:val="375" w:hRule="atLeast"/>
        </w:trPr>
        <w:tc>
          <w:tcPr>
            <w:tcW w:w="3342" w:type="pct"/>
            <w:gridSpan w:val="2"/>
            <w:tcBorders>
              <w:top w:val="nil"/>
              <w:left w:val="nil"/>
              <w:bottom w:val="single" w:color="auto" w:sz="4" w:space="0"/>
              <w:right w:val="nil"/>
            </w:tcBorders>
            <w:noWrap w:val="0"/>
            <w:vAlign w:val="bottom"/>
          </w:tcPr>
          <w:p>
            <w:pPr>
              <w:widowControl/>
              <w:autoSpaceDE/>
              <w:autoSpaceDN/>
              <w:adjustRightInd/>
              <w:rPr>
                <w:rFonts w:ascii="宋体" w:hAnsi="宋体" w:cs="Arial"/>
                <w:color w:val="000000"/>
                <w:sz w:val="20"/>
              </w:rPr>
            </w:pPr>
          </w:p>
        </w:tc>
        <w:tc>
          <w:tcPr>
            <w:tcW w:w="411" w:type="pct"/>
            <w:tcBorders>
              <w:top w:val="nil"/>
              <w:left w:val="nil"/>
              <w:bottom w:val="single" w:color="auto" w:sz="4" w:space="0"/>
              <w:right w:val="nil"/>
            </w:tcBorders>
            <w:noWrap w:val="0"/>
            <w:vAlign w:val="bottom"/>
          </w:tcPr>
          <w:p>
            <w:pPr>
              <w:widowControl/>
              <w:autoSpaceDE/>
              <w:autoSpaceDN/>
              <w:adjustRightInd/>
              <w:rPr>
                <w:rFonts w:ascii="Arial" w:hAnsi="Arial" w:cs="Arial"/>
                <w:color w:val="000000"/>
                <w:sz w:val="20"/>
              </w:rPr>
            </w:pPr>
          </w:p>
        </w:tc>
        <w:tc>
          <w:tcPr>
            <w:tcW w:w="268" w:type="pct"/>
            <w:tcBorders>
              <w:top w:val="nil"/>
              <w:left w:val="nil"/>
              <w:bottom w:val="single" w:color="auto" w:sz="4" w:space="0"/>
              <w:right w:val="nil"/>
            </w:tcBorders>
            <w:noWrap w:val="0"/>
            <w:vAlign w:val="bottom"/>
          </w:tcPr>
          <w:p>
            <w:pPr>
              <w:widowControl/>
              <w:autoSpaceDE/>
              <w:autoSpaceDN/>
              <w:adjustRightInd/>
              <w:rPr>
                <w:rFonts w:ascii="Arial" w:hAnsi="Arial" w:cs="Arial"/>
                <w:color w:val="000000"/>
                <w:sz w:val="20"/>
              </w:rPr>
            </w:pPr>
          </w:p>
        </w:tc>
        <w:tc>
          <w:tcPr>
            <w:tcW w:w="978" w:type="pct"/>
            <w:tcBorders>
              <w:top w:val="nil"/>
              <w:left w:val="nil"/>
              <w:bottom w:val="single" w:color="auto" w:sz="4" w:space="0"/>
              <w:right w:val="nil"/>
            </w:tcBorders>
            <w:noWrap w:val="0"/>
            <w:vAlign w:val="bottom"/>
          </w:tcPr>
          <w:p>
            <w:pPr>
              <w:widowControl/>
              <w:autoSpaceDE/>
              <w:autoSpaceDN/>
              <w:adjustRightInd/>
              <w:jc w:val="right"/>
              <w:rPr>
                <w:rFonts w:ascii="宋体" w:hAnsi="宋体" w:cs="Arial"/>
                <w:color w:val="000000"/>
                <w:sz w:val="20"/>
              </w:rPr>
            </w:pPr>
            <w:r>
              <w:rPr>
                <w:rFonts w:hint="eastAsia" w:ascii="宋体" w:hAnsi="宋体" w:cs="Arial"/>
                <w:color w:val="000000"/>
                <w:sz w:val="20"/>
              </w:rPr>
              <w:t>金额单位：元</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Arial"/>
                <w:b/>
                <w:bCs/>
                <w:color w:val="000000"/>
                <w:sz w:val="20"/>
              </w:rPr>
            </w:pPr>
            <w:r>
              <w:rPr>
                <w:rFonts w:hint="eastAsia" w:ascii="宋体" w:hAnsi="宋体" w:cs="Arial"/>
                <w:b/>
                <w:bCs/>
                <w:color w:val="000000"/>
                <w:sz w:val="20"/>
              </w:rPr>
              <w:t>一、政府采购情况</w:t>
            </w:r>
          </w:p>
        </w:tc>
      </w:tr>
      <w:tr>
        <w:tblPrEx>
          <w:tblCellMar>
            <w:top w:w="0" w:type="dxa"/>
            <w:left w:w="108" w:type="dxa"/>
            <w:bottom w:w="0" w:type="dxa"/>
            <w:right w:w="108" w:type="dxa"/>
          </w:tblCellMar>
        </w:tblPrEx>
        <w:trPr>
          <w:trHeight w:val="510" w:hRule="atLeast"/>
        </w:trPr>
        <w:tc>
          <w:tcPr>
            <w:tcW w:w="291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4" w:type="pct"/>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行次</w:t>
            </w:r>
          </w:p>
        </w:tc>
        <w:tc>
          <w:tcPr>
            <w:tcW w:w="1657"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ind w:firstLine="700" w:firstLineChars="350"/>
              <w:rPr>
                <w:rFonts w:ascii="宋体" w:hAnsi="宋体" w:cs="Arial"/>
                <w:color w:val="000000"/>
                <w:sz w:val="20"/>
              </w:rPr>
            </w:pPr>
            <w:r>
              <w:rPr>
                <w:rFonts w:hint="eastAsia" w:ascii="宋体" w:hAnsi="宋体" w:cs="Arial"/>
                <w:color w:val="000000"/>
                <w:sz w:val="20"/>
              </w:rPr>
              <w:t>采购金额</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lang w:val="en-US" w:eastAsia="zh-CN" w:bidi="ar-SA"/>
              </w:rPr>
            </w:pPr>
            <w:r>
              <w:rPr>
                <w:rFonts w:hint="eastAsia" w:ascii="宋体" w:hAnsi="宋体" w:cs="Arial"/>
                <w:color w:val="000000"/>
                <w:sz w:val="20"/>
              </w:rPr>
              <w:t>合计</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p>
        </w:tc>
        <w:tc>
          <w:tcPr>
            <w:tcW w:w="1657" w:type="pct"/>
            <w:gridSpan w:val="3"/>
            <w:tcBorders>
              <w:top w:val="nil"/>
              <w:left w:val="nil"/>
              <w:bottom w:val="single" w:color="auto" w:sz="4" w:space="0"/>
              <w:right w:val="single" w:color="auto"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9108733.57</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lang w:val="en-US" w:eastAsia="zh-CN" w:bidi="ar-SA"/>
              </w:rPr>
            </w:pPr>
            <w:r>
              <w:rPr>
                <w:rFonts w:hint="eastAsia" w:ascii="宋体" w:hAnsi="宋体" w:cs="Arial"/>
                <w:color w:val="000000"/>
                <w:sz w:val="20"/>
              </w:rPr>
              <w:t>货物</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2</w:t>
            </w:r>
          </w:p>
        </w:tc>
        <w:tc>
          <w:tcPr>
            <w:tcW w:w="1657" w:type="pct"/>
            <w:gridSpan w:val="3"/>
            <w:tcBorders>
              <w:top w:val="nil"/>
              <w:left w:val="nil"/>
              <w:bottom w:val="single" w:color="auto" w:sz="4" w:space="0"/>
              <w:right w:val="single" w:color="auto"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7418408.</w:t>
            </w:r>
          </w:p>
        </w:tc>
      </w:tr>
      <w:tr>
        <w:tblPrEx>
          <w:tblCellMar>
            <w:top w:w="0" w:type="dxa"/>
            <w:left w:w="108" w:type="dxa"/>
            <w:bottom w:w="0" w:type="dxa"/>
            <w:right w:w="108" w:type="dxa"/>
          </w:tblCellMar>
        </w:tblPrEx>
        <w:trPr>
          <w:trHeight w:val="464"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lang w:val="en-US" w:eastAsia="zh-CN" w:bidi="ar-SA"/>
              </w:rPr>
            </w:pPr>
            <w:r>
              <w:rPr>
                <w:rFonts w:hint="eastAsia" w:ascii="宋体" w:hAnsi="宋体" w:cs="Arial"/>
                <w:color w:val="000000"/>
                <w:sz w:val="20"/>
              </w:rPr>
              <w:t>工程</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3</w:t>
            </w:r>
          </w:p>
        </w:tc>
        <w:tc>
          <w:tcPr>
            <w:tcW w:w="1657" w:type="pct"/>
            <w:gridSpan w:val="3"/>
            <w:tcBorders>
              <w:top w:val="nil"/>
              <w:left w:val="nil"/>
              <w:bottom w:val="single" w:color="auto" w:sz="4" w:space="0"/>
              <w:right w:val="single" w:color="auto"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1490325.57</w:t>
            </w:r>
          </w:p>
        </w:tc>
      </w:tr>
      <w:tr>
        <w:tblPrEx>
          <w:tblCellMar>
            <w:top w:w="0" w:type="dxa"/>
            <w:left w:w="108" w:type="dxa"/>
            <w:bottom w:w="0" w:type="dxa"/>
            <w:right w:w="108" w:type="dxa"/>
          </w:tblCellMar>
        </w:tblPrEx>
        <w:trPr>
          <w:trHeight w:val="544" w:hRule="atLeast"/>
        </w:trPr>
        <w:tc>
          <w:tcPr>
            <w:tcW w:w="2918" w:type="pct"/>
            <w:tcBorders>
              <w:top w:val="single" w:color="auto" w:sz="4" w:space="0"/>
              <w:left w:val="single" w:color="auto" w:sz="4" w:space="0"/>
              <w:bottom w:val="single" w:color="auto" w:sz="4" w:space="0"/>
              <w:right w:val="single" w:color="000000" w:sz="4" w:space="0"/>
            </w:tcBorders>
            <w:noWrap w:val="0"/>
            <w:vAlign w:val="center"/>
          </w:tcPr>
          <w:p>
            <w:pPr>
              <w:widowControl/>
              <w:autoSpaceDE/>
              <w:autoSpaceDN/>
              <w:adjustRightInd/>
              <w:jc w:val="center"/>
              <w:rPr>
                <w:rFonts w:ascii="宋体" w:hAnsi="宋体" w:cs="Arial"/>
                <w:color w:val="000000"/>
                <w:sz w:val="20"/>
                <w:lang w:val="en-US" w:eastAsia="zh-CN" w:bidi="ar-SA"/>
              </w:rPr>
            </w:pPr>
            <w:r>
              <w:rPr>
                <w:rFonts w:hint="eastAsia" w:ascii="宋体" w:hAnsi="宋体" w:cs="Arial"/>
                <w:color w:val="000000"/>
                <w:sz w:val="20"/>
              </w:rPr>
              <w:t>服务</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4</w:t>
            </w:r>
          </w:p>
        </w:tc>
        <w:tc>
          <w:tcPr>
            <w:tcW w:w="1657" w:type="pct"/>
            <w:gridSpan w:val="3"/>
            <w:tcBorders>
              <w:top w:val="nil"/>
              <w:left w:val="nil"/>
              <w:bottom w:val="single" w:color="auto" w:sz="4" w:space="0"/>
              <w:right w:val="single" w:color="auto"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8583233.57</w:t>
            </w: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p>
        </w:tc>
      </w:tr>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left"/>
              <w:rPr>
                <w:rFonts w:ascii="宋体" w:hAnsi="宋体" w:cs="Arial"/>
                <w:b/>
                <w:bCs/>
                <w:color w:val="000000"/>
                <w:sz w:val="20"/>
              </w:rPr>
            </w:pPr>
            <w:r>
              <w:rPr>
                <w:rFonts w:hint="eastAsia" w:ascii="宋体" w:hAnsi="宋体" w:cs="Arial"/>
                <w:b/>
                <w:bCs/>
                <w:color w:val="000000"/>
                <w:sz w:val="20"/>
              </w:rPr>
              <w:t>二、机关运行经费</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项目</w:t>
            </w:r>
          </w:p>
        </w:tc>
        <w:tc>
          <w:tcPr>
            <w:tcW w:w="42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p>
        </w:tc>
        <w:tc>
          <w:tcPr>
            <w:tcW w:w="1657" w:type="pct"/>
            <w:gridSpan w:val="3"/>
            <w:tcBorders>
              <w:top w:val="single" w:color="auto" w:sz="4" w:space="0"/>
              <w:left w:val="nil"/>
              <w:bottom w:val="single" w:color="auto" w:sz="4" w:space="0"/>
              <w:right w:val="single" w:color="auto" w:sz="4" w:space="0"/>
            </w:tcBorders>
            <w:noWrap w:val="0"/>
            <w:vAlign w:val="center"/>
          </w:tcPr>
          <w:p>
            <w:pPr>
              <w:widowControl/>
              <w:autoSpaceDE/>
              <w:autoSpaceDN/>
              <w:adjustRightInd/>
              <w:jc w:val="center"/>
              <w:rPr>
                <w:rFonts w:ascii="宋体" w:hAnsi="宋体" w:cs="Arial"/>
                <w:color w:val="000000"/>
                <w:sz w:val="20"/>
              </w:rPr>
            </w:pPr>
            <w:r>
              <w:rPr>
                <w:rFonts w:hint="eastAsia" w:ascii="宋体" w:hAnsi="宋体" w:cs="Arial"/>
                <w:color w:val="000000"/>
                <w:sz w:val="20"/>
              </w:rPr>
              <w:t>统计数</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lang w:val="en-US" w:eastAsia="zh-CN" w:bidi="ar-SA"/>
              </w:rPr>
            </w:pPr>
            <w:r>
              <w:rPr>
                <w:rFonts w:hint="eastAsia" w:ascii="宋体" w:hAnsi="宋体" w:cs="Arial"/>
                <w:color w:val="000000"/>
                <w:sz w:val="20"/>
              </w:rPr>
              <w:t>（一）行政单位</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5</w:t>
            </w:r>
          </w:p>
        </w:tc>
        <w:tc>
          <w:tcPr>
            <w:tcW w:w="1657" w:type="pct"/>
            <w:gridSpan w:val="3"/>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1047653.31</w:t>
            </w:r>
          </w:p>
        </w:tc>
      </w:tr>
      <w:tr>
        <w:tblPrEx>
          <w:tblCellMar>
            <w:top w:w="0" w:type="dxa"/>
            <w:left w:w="108" w:type="dxa"/>
            <w:bottom w:w="0" w:type="dxa"/>
            <w:right w:w="108" w:type="dxa"/>
          </w:tblCellMar>
        </w:tblPrEx>
        <w:trPr>
          <w:trHeight w:val="510" w:hRule="atLeast"/>
        </w:trPr>
        <w:tc>
          <w:tcPr>
            <w:tcW w:w="291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lang w:val="en-US" w:eastAsia="zh-CN" w:bidi="ar-SA"/>
              </w:rPr>
            </w:pPr>
            <w:r>
              <w:rPr>
                <w:rFonts w:hint="eastAsia" w:ascii="宋体" w:hAnsi="宋体" w:cs="Arial"/>
                <w:color w:val="000000"/>
                <w:sz w:val="20"/>
              </w:rPr>
              <w:t>（二）参照公务员法管理事业单位</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6</w:t>
            </w:r>
          </w:p>
        </w:tc>
        <w:tc>
          <w:tcPr>
            <w:tcW w:w="1657" w:type="pct"/>
            <w:gridSpan w:val="3"/>
            <w:tcBorders>
              <w:top w:val="single" w:color="auto" w:sz="4" w:space="0"/>
              <w:left w:val="nil"/>
              <w:bottom w:val="single" w:color="auto" w:sz="4" w:space="0"/>
              <w:right w:val="single" w:color="auto"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1646184.01</w:t>
            </w:r>
          </w:p>
        </w:tc>
      </w:tr>
      <w:tr>
        <w:tblPrEx>
          <w:tblCellMar>
            <w:top w:w="0" w:type="dxa"/>
            <w:left w:w="108" w:type="dxa"/>
            <w:bottom w:w="0" w:type="dxa"/>
            <w:right w:w="108" w:type="dxa"/>
          </w:tblCellMar>
        </w:tblPrEx>
        <w:trPr>
          <w:trHeight w:val="510" w:hRule="atLeast"/>
        </w:trPr>
        <w:tc>
          <w:tcPr>
            <w:tcW w:w="5000" w:type="pct"/>
            <w:gridSpan w:val="5"/>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b/>
                <w:bCs/>
                <w:color w:val="000000"/>
                <w:sz w:val="20"/>
              </w:rPr>
            </w:pPr>
            <w:r>
              <w:rPr>
                <w:rFonts w:hint="eastAsia" w:ascii="宋体" w:hAnsi="宋体" w:cs="Arial"/>
                <w:b/>
                <w:bCs/>
                <w:color w:val="000000"/>
                <w:sz w:val="20"/>
              </w:rPr>
              <w:t>三、国有资产占用情况</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rPr>
            </w:pPr>
            <w:r>
              <w:rPr>
                <w:rFonts w:hint="eastAsia" w:ascii="宋体" w:hAnsi="宋体" w:cs="Arial"/>
                <w:color w:val="000000"/>
                <w:sz w:val="20"/>
              </w:rPr>
              <w:t>（一）车辆数合计（辆）</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7</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25</w:t>
            </w:r>
          </w:p>
        </w:tc>
      </w:tr>
      <w:tr>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宋体" w:hAnsi="宋体" w:cs="Arial"/>
                <w:color w:val="000000"/>
                <w:sz w:val="20"/>
                <w:lang w:val="en-US" w:eastAsia="zh-CN" w:bidi="ar-SA"/>
              </w:rPr>
            </w:pPr>
            <w:r>
              <w:rPr>
                <w:rFonts w:ascii="Arial" w:hAnsi="Arial" w:cs="Arial"/>
                <w:color w:val="000000"/>
                <w:sz w:val="20"/>
              </w:rPr>
              <w:t>1.</w:t>
            </w:r>
            <w:r>
              <w:rPr>
                <w:rFonts w:hint="eastAsia" w:ascii="Arial" w:hAnsi="Arial" w:cs="Arial"/>
                <w:color w:val="000000"/>
                <w:sz w:val="20"/>
              </w:rPr>
              <w:t>副</w:t>
            </w:r>
            <w:r>
              <w:rPr>
                <w:rFonts w:hint="eastAsia" w:ascii="宋体" w:hAnsi="宋体" w:cs="Arial"/>
                <w:color w:val="000000"/>
                <w:sz w:val="20"/>
              </w:rPr>
              <w:t>部（省</w:t>
            </w:r>
            <w:r>
              <w:rPr>
                <w:rFonts w:ascii="宋体" w:hAnsi="宋体" w:cs="Arial"/>
                <w:color w:val="000000"/>
                <w:sz w:val="20"/>
              </w:rPr>
              <w:t>）</w:t>
            </w:r>
            <w:r>
              <w:rPr>
                <w:rFonts w:hint="eastAsia" w:ascii="宋体" w:hAnsi="宋体" w:cs="Arial"/>
                <w:color w:val="000000"/>
                <w:sz w:val="20"/>
              </w:rPr>
              <w:t>级及以上领导用车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8</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ascii="Arial" w:hAnsi="Arial" w:cs="Arial"/>
                <w:color w:val="000000"/>
                <w:sz w:val="20"/>
              </w:rPr>
              <w:t>2.</w:t>
            </w:r>
            <w:r>
              <w:rPr>
                <w:rFonts w:hint="eastAsia" w:ascii="宋体" w:hAnsi="宋体" w:cs="Arial"/>
                <w:color w:val="000000"/>
                <w:sz w:val="20"/>
              </w:rPr>
              <w:t>主要领导干部用车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9</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ascii="Arial" w:hAnsi="Arial" w:cs="Arial"/>
                <w:color w:val="000000"/>
                <w:sz w:val="20"/>
              </w:rPr>
              <w:t>3.</w:t>
            </w:r>
            <w:r>
              <w:rPr>
                <w:rFonts w:hint="eastAsia" w:ascii="宋体" w:hAnsi="宋体" w:cs="Arial"/>
                <w:color w:val="000000"/>
                <w:sz w:val="20"/>
              </w:rPr>
              <w:t>机要通信用车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10</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3.00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ascii="Arial" w:hAnsi="Arial" w:cs="Arial"/>
                <w:color w:val="000000"/>
                <w:sz w:val="20"/>
              </w:rPr>
              <w:t>4.</w:t>
            </w:r>
            <w:r>
              <w:rPr>
                <w:rFonts w:hint="eastAsia" w:ascii="宋体" w:hAnsi="宋体" w:cs="Arial"/>
                <w:color w:val="000000"/>
                <w:sz w:val="20"/>
              </w:rPr>
              <w:t>应急保障用车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11</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hint="eastAsia" w:ascii="Arial" w:hAnsi="Arial" w:cs="Arial"/>
                <w:color w:val="000000"/>
                <w:sz w:val="20"/>
              </w:rPr>
              <w:t>5.执法执勤用车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12</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hint="eastAsia" w:ascii="Arial" w:hAnsi="Arial" w:cs="Arial"/>
                <w:color w:val="000000"/>
                <w:sz w:val="20"/>
              </w:rPr>
              <w:t>6.特种专业技术用车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13</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hint="eastAsia" w:ascii="Arial" w:hAnsi="Arial" w:cs="Arial"/>
                <w:color w:val="000000"/>
                <w:sz w:val="20"/>
              </w:rPr>
              <w:t>7.离退休干部用车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14</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rPr>
                <w:rFonts w:ascii="Arial" w:hAnsi="Arial" w:cs="Arial"/>
                <w:color w:val="000000"/>
                <w:sz w:val="20"/>
                <w:lang w:val="en-US" w:eastAsia="zh-CN" w:bidi="ar-SA"/>
              </w:rPr>
            </w:pPr>
            <w:r>
              <w:rPr>
                <w:rFonts w:hint="eastAsia" w:ascii="Arial" w:hAnsi="Arial" w:cs="Arial"/>
                <w:color w:val="000000"/>
                <w:sz w:val="20"/>
              </w:rPr>
              <w:t>8</w:t>
            </w:r>
            <w:r>
              <w:rPr>
                <w:rFonts w:ascii="Arial" w:hAnsi="Arial" w:cs="Arial"/>
                <w:color w:val="000000"/>
                <w:sz w:val="20"/>
              </w:rPr>
              <w:t>.</w:t>
            </w:r>
            <w:r>
              <w:rPr>
                <w:rFonts w:hint="eastAsia" w:ascii="宋体" w:hAnsi="宋体" w:cs="Arial"/>
                <w:color w:val="000000"/>
                <w:sz w:val="20"/>
              </w:rPr>
              <w:t>其他用车</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hint="eastAsia" w:ascii="Arial" w:hAnsi="Arial" w:cs="Arial"/>
                <w:color w:val="000000"/>
                <w:sz w:val="20"/>
              </w:rPr>
              <w:t>15</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宋体"/>
                <w:color w:val="000000"/>
                <w:sz w:val="22"/>
                <w:szCs w:val="24"/>
                <w:lang w:val="en-US" w:eastAsia="zh-CN" w:bidi="ar-SA"/>
              </w:rPr>
            </w:pPr>
            <w:r>
              <w:rPr>
                <w:rFonts w:hint="eastAsia" w:ascii="ËÎÌå" w:hAnsi="ËÎÌå" w:eastAsia="宋体"/>
                <w:color w:val="000000"/>
                <w:sz w:val="22"/>
                <w:szCs w:val="24"/>
                <w:lang w:val="en-US" w:eastAsia="zh-CN"/>
              </w:rPr>
              <w:t>22</w:t>
            </w:r>
          </w:p>
        </w:tc>
      </w:tr>
      <w:tr>
        <w:tblPrEx>
          <w:tblCellMar>
            <w:top w:w="0" w:type="dxa"/>
            <w:left w:w="108" w:type="dxa"/>
            <w:bottom w:w="0" w:type="dxa"/>
            <w:right w:w="108" w:type="dxa"/>
          </w:tblCellMar>
        </w:tblPrEx>
        <w:trPr>
          <w:trHeight w:val="510" w:hRule="atLeast"/>
        </w:trPr>
        <w:tc>
          <w:tcPr>
            <w:tcW w:w="2918" w:type="pct"/>
            <w:tcBorders>
              <w:top w:val="nil"/>
              <w:left w:val="single" w:color="auto" w:sz="4" w:space="0"/>
              <w:bottom w:val="single" w:color="auto" w:sz="4" w:space="0"/>
              <w:right w:val="single" w:color="auto" w:sz="4" w:space="0"/>
            </w:tcBorders>
            <w:noWrap w:val="0"/>
            <w:vAlign w:val="center"/>
          </w:tcPr>
          <w:p>
            <w:pPr>
              <w:widowControl/>
              <w:autoSpaceDE/>
              <w:autoSpaceDN/>
              <w:adjustRightInd/>
              <w:jc w:val="both"/>
              <w:rPr>
                <w:rFonts w:ascii="Arial" w:hAnsi="Arial" w:cs="Arial"/>
                <w:color w:val="000000"/>
                <w:sz w:val="20"/>
                <w:lang w:val="en-US" w:eastAsia="zh-CN" w:bidi="ar-SA"/>
              </w:rPr>
            </w:pPr>
            <w:r>
              <w:rPr>
                <w:rFonts w:hint="eastAsia" w:ascii="宋体" w:hAnsi="宋体" w:cs="Arial"/>
                <w:color w:val="000000"/>
                <w:sz w:val="20"/>
              </w:rPr>
              <w:t>（二）单价</w:t>
            </w:r>
            <w:r>
              <w:rPr>
                <w:rFonts w:hint="eastAsia" w:ascii="Arial" w:hAnsi="Arial" w:cs="Arial"/>
                <w:color w:val="000000"/>
                <w:sz w:val="20"/>
              </w:rPr>
              <w:t>50</w:t>
            </w:r>
            <w:r>
              <w:rPr>
                <w:rFonts w:hint="eastAsia" w:ascii="宋体" w:hAnsi="宋体" w:cs="Arial"/>
                <w:color w:val="000000"/>
                <w:sz w:val="20"/>
              </w:rPr>
              <w:t>万元以上通用设备（台、套）</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ascii="Arial" w:hAnsi="Arial" w:cs="Arial"/>
                <w:color w:val="000000"/>
                <w:sz w:val="20"/>
              </w:rPr>
            </w:pPr>
            <w:r>
              <w:rPr>
                <w:rFonts w:ascii="Arial" w:hAnsi="Arial" w:cs="Arial"/>
                <w:color w:val="000000"/>
                <w:sz w:val="20"/>
              </w:rPr>
              <w:t>1</w:t>
            </w:r>
            <w:r>
              <w:rPr>
                <w:rFonts w:hint="eastAsia" w:ascii="Arial" w:hAnsi="Arial" w:cs="Arial"/>
                <w:color w:val="000000"/>
                <w:sz w:val="20"/>
              </w:rPr>
              <w:t>6</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23.00</w:t>
            </w:r>
          </w:p>
        </w:tc>
      </w:tr>
      <w:tr>
        <w:tblPrEx>
          <w:tblCellMar>
            <w:top w:w="0" w:type="dxa"/>
            <w:left w:w="108" w:type="dxa"/>
            <w:bottom w:w="0" w:type="dxa"/>
            <w:right w:w="108" w:type="dxa"/>
          </w:tblCellMar>
        </w:tblPrEx>
        <w:trPr>
          <w:trHeight w:val="510" w:hRule="atLeast"/>
        </w:trPr>
        <w:tc>
          <w:tcPr>
            <w:tcW w:w="2918" w:type="pct"/>
            <w:tcBorders>
              <w:top w:val="single" w:color="auto" w:sz="4" w:space="0"/>
              <w:left w:val="nil"/>
              <w:bottom w:val="nil"/>
              <w:right w:val="nil"/>
            </w:tcBorders>
            <w:noWrap w:val="0"/>
            <w:vAlign w:val="center"/>
          </w:tcPr>
          <w:p>
            <w:pPr>
              <w:widowControl/>
              <w:autoSpaceDE/>
              <w:autoSpaceDN/>
              <w:adjustRightInd/>
              <w:jc w:val="both"/>
              <w:rPr>
                <w:rFonts w:hint="eastAsia" w:ascii="Arial" w:hAnsi="Arial" w:cs="Arial"/>
                <w:color w:val="000000"/>
                <w:sz w:val="20"/>
                <w:lang w:val="en-US" w:eastAsia="zh-CN" w:bidi="ar-SA"/>
              </w:rPr>
            </w:pPr>
            <w:r>
              <w:rPr>
                <w:rFonts w:hint="eastAsia" w:ascii="宋体" w:hAnsi="宋体" w:cs="Arial"/>
                <w:color w:val="000000"/>
                <w:sz w:val="20"/>
              </w:rPr>
              <w:t>（三）单价</w:t>
            </w:r>
            <w:r>
              <w:rPr>
                <w:rFonts w:hint="eastAsia" w:ascii="Arial" w:hAnsi="Arial" w:cs="Arial"/>
                <w:color w:val="000000"/>
                <w:sz w:val="20"/>
              </w:rPr>
              <w:t>100</w:t>
            </w:r>
            <w:r>
              <w:rPr>
                <w:rFonts w:hint="eastAsia" w:ascii="宋体" w:hAnsi="宋体" w:cs="Arial"/>
                <w:color w:val="000000"/>
                <w:sz w:val="20"/>
              </w:rPr>
              <w:t>万元以上专用设备（台、套）</w:t>
            </w:r>
          </w:p>
        </w:tc>
        <w:tc>
          <w:tcPr>
            <w:tcW w:w="424" w:type="pct"/>
            <w:tcBorders>
              <w:top w:val="nil"/>
              <w:left w:val="nil"/>
              <w:bottom w:val="single" w:color="auto" w:sz="4" w:space="0"/>
              <w:right w:val="single" w:color="auto" w:sz="4" w:space="0"/>
            </w:tcBorders>
            <w:noWrap w:val="0"/>
            <w:vAlign w:val="center"/>
          </w:tcPr>
          <w:p>
            <w:pPr>
              <w:widowControl/>
              <w:autoSpaceDE/>
              <w:autoSpaceDN/>
              <w:adjustRightInd/>
              <w:jc w:val="center"/>
              <w:rPr>
                <w:rFonts w:hint="eastAsia" w:ascii="Arial" w:hAnsi="Arial" w:cs="Arial"/>
                <w:color w:val="000000"/>
                <w:sz w:val="20"/>
              </w:rPr>
            </w:pPr>
            <w:r>
              <w:rPr>
                <w:rFonts w:hint="eastAsia" w:ascii="Arial" w:hAnsi="Arial" w:cs="Arial"/>
                <w:color w:val="000000"/>
                <w:sz w:val="20"/>
              </w:rPr>
              <w:t>17</w:t>
            </w:r>
          </w:p>
        </w:tc>
        <w:tc>
          <w:tcPr>
            <w:tcW w:w="1657" w:type="pct"/>
            <w:gridSpan w:val="3"/>
            <w:tcBorders>
              <w:top w:val="single" w:color="auto" w:sz="4" w:space="0"/>
              <w:left w:val="nil"/>
              <w:bottom w:val="single" w:color="auto" w:sz="4" w:space="0"/>
              <w:right w:val="single" w:color="000000" w:sz="4" w:space="0"/>
            </w:tcBorders>
            <w:noWrap w:val="0"/>
            <w:vAlign w:val="top"/>
          </w:tcPr>
          <w:p>
            <w:pPr>
              <w:spacing w:beforeLines="0" w:afterLines="0"/>
              <w:jc w:val="right"/>
              <w:rPr>
                <w:rFonts w:hint="default" w:ascii="ËÎÌå" w:hAnsi="ËÎÌå" w:eastAsia="ËÎÌå"/>
                <w:color w:val="000000"/>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375" w:hRule="atLeast"/>
        </w:trPr>
        <w:tc>
          <w:tcPr>
            <w:tcW w:w="5000" w:type="pct"/>
            <w:gridSpan w:val="5"/>
            <w:tcBorders>
              <w:top w:val="single" w:color="auto" w:sz="4" w:space="0"/>
              <w:left w:val="nil"/>
              <w:bottom w:val="nil"/>
              <w:right w:val="nil"/>
            </w:tcBorders>
            <w:noWrap w:val="0"/>
            <w:vAlign w:val="bottom"/>
          </w:tcPr>
          <w:p>
            <w:pPr>
              <w:widowControl/>
              <w:autoSpaceDE/>
              <w:autoSpaceDN/>
              <w:adjustRightInd/>
              <w:rPr>
                <w:rFonts w:ascii="宋体" w:hAnsi="宋体" w:cs="Arial"/>
                <w:color w:val="000000"/>
                <w:sz w:val="20"/>
              </w:rPr>
            </w:pPr>
            <w:r>
              <w:rPr>
                <w:rFonts w:hint="eastAsia" w:ascii="宋体" w:hAnsi="宋体" w:cs="Arial"/>
                <w:color w:val="000000"/>
                <w:sz w:val="20"/>
              </w:rPr>
              <w:t>注：本表反映部门本年度政府采购及机关运行经费和国有资产占用情况。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YzIyZGIyYTA4MTUwOWRmYjBiMzM2MDFjMzY5YjYifQ=="/>
  </w:docVars>
  <w:rsids>
    <w:rsidRoot w:val="6BFF0787"/>
    <w:rsid w:val="6BFF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2"/>
    <w:basedOn w:val="1"/>
    <w:next w:val="1"/>
    <w:qFormat/>
    <w:uiPriority w:val="0"/>
    <w:pPr>
      <w:ind w:left="1600"/>
      <w:outlineLvl w:val="1"/>
    </w:pPr>
    <w:rPr>
      <w:rFonts w:ascii="宋体" w:hAnsi="宋体"/>
      <w:sz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2022-09-20T08:30:00Z</dcterms:created>
  <dc:creator>大白</dc:creator>
  <cp:lastModifiedBy>大白</cp:lastModifiedBy>
  <dcterms:modified xsi:type="dcterms:W3CDTF">2022-09-20T08:31:21Z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78B21936BD86490BB590AFA059D45007</vt:lpwstr>
  </property>
</Properties>
</file>