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AAB0">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73AAC51">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CC5E10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2FD15ED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申请人：杨某    </w:t>
      </w:r>
    </w:p>
    <w:p w14:paraId="2380F62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被申请人：晋城市住房和城乡建设局</w:t>
      </w:r>
    </w:p>
    <w:p w14:paraId="5A29B88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法定代表人：赵光义          职务：局长</w:t>
      </w:r>
    </w:p>
    <w:p w14:paraId="51E1CE7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申请人对被申请人作出的市建办依复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第56</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不服，于2024年9月29日向本机关申请行政复议。本机关依法受理后，向被申请人送达行政复议申请书副本及行政复议答复通知书，被申请人在法定期限内向本机关提交了书面答复及其证据。</w:t>
      </w:r>
      <w:r>
        <w:rPr>
          <w:rFonts w:hint="eastAsia" w:ascii="仿宋_GB2312" w:eastAsia="仿宋_GB2312" w:cs="Times New Roman"/>
          <w:sz w:val="32"/>
          <w:szCs w:val="32"/>
          <w:lang w:val="en-US" w:eastAsia="zh-CN"/>
        </w:rPr>
        <w:t>经书面审理，本案现已审结。</w:t>
      </w:r>
    </w:p>
    <w:p w14:paraId="6E9AD50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系晋城市城区某公寓商业服务楼商品房购房人，申请人于2024年7月25日通过邮政EMS向被申请人邮寄了政府信息公开申请。被申请人以申请人所申请信息不存在、不掌握为由拒绝答复，明显违反其三定方案赋予的职责。申请人认为，被申请人不予答复的行为不符合《中华人民共和国政府信息公开条例》的相关规定，侵犯了申请人的合法权益，现依据《中华人民共和国行政复议法》及实施条例等相关法律规定依法提请行政复议申请，请依法支持申请人的复议请求。</w:t>
      </w:r>
    </w:p>
    <w:p w14:paraId="5AEAC33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：被申请人已履行了行政机关应尽义务，申请人要求被申请人撤销《政府信息公开答复书》（市建办依复〔2024〕第56号），并重新公开所有政府信息的请求没有事实和法律依据，应予驳回。</w:t>
      </w:r>
    </w:p>
    <w:p w14:paraId="33CAA50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已依法履行答复职责。根据《中华人民共和国政府信息公开条例》第三十六条，对政府信息公开申请，行政机关根据下列情况分别作出答复：……（四）经检索没有所申请公开信息的，告知申请人该政府信息不存在；（五）所申请公开信息不属本行政机关负责公开的，告知申请人并说明理由；能够确定负责公开该政府信息的行政机关的，告知申请人该行政机关的名称、联系方式……被申请人自收到申请人提交的《政府信息公开申请表》后，经审查并检索，发现没有申请人申请的政府信息，并告知了申请人查询结果以及解决渠道，其答复行为符合《中华人民共和国政府信息公开条例》第三十六条的规定，被申请人已依法履行了行政机关应尽义务。申请人完全可以根据被申请人的答复意见向相关部门主张并实现请求。申请人要求责令被申请人公开不存在及非自身管理范围内的信息实是强人所难，亦于法无依。</w:t>
      </w:r>
    </w:p>
    <w:p w14:paraId="118BBC1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的答复合法合规，申请人不具备提起行政复议的法律基础。根据《中华人民共和国行政复议法》第十一条“有下列情形之一的，公民、法人或者其他组织可以依照本法申请行政复议：...（十四）认为行政机关在政府信息公开工作中侵犯其合法权益；...”被申请人的答复不存在任何违法违规行为，对不属被申请人机关公开或该政府信息不存在的，被申请人已然履行告知及说明义务，不存在任何影响申请人合法权利的情形，申请人不具备提起行政复议的法律基础。</w:t>
      </w:r>
    </w:p>
    <w:p w14:paraId="4ED7616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综上，申请人申请行政复议没有事实和法律依据，根据《中华人民共和国行政复议法》第三十三条、第六十八条应当决定维持被申请人的行政行为并驳回申请人的复议申请。</w:t>
      </w:r>
    </w:p>
    <w:p w14:paraId="5E48DAD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7月26日收到申请人的《政府信息公开申请表》，申请公开涉及晋城市城区宝泽公寓商业服务楼商品房的：1、涉及消防的工程竣工图纸；2、建设工程消防验收意见书；3、竣工验收备案表；4、建设工程竣工验收报告；5、建筑工程竣工图；6、房屋测绘报告(或房屋建筑面积测绘成果报告、房屋面积测算技术报告书)；7、人防工程设计图纸；8、人民防空工程施工图设计文件审查批准书；9、人防验收报告。</w:t>
      </w:r>
    </w:p>
    <w:p w14:paraId="3701711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2024年7月31日被申请人制作并邮寄《政府信息公开答复书》。</w:t>
      </w:r>
    </w:p>
    <w:p w14:paraId="414EA03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default" w:ascii="仿宋_GB2312" w:hAnsi="仿宋_GB2312" w:eastAsia="仿宋_GB2312" w:cs="仿宋_GB2312"/>
          <w:sz w:val="32"/>
          <w:szCs w:val="32"/>
          <w:lang w:val="en-US" w:eastAsia="zh-CN"/>
        </w:rPr>
        <w:t>第二款规定，</w:t>
      </w:r>
      <w:bookmarkStart w:id="4" w:name="No121_Z4T33K2"/>
      <w:bookmarkEnd w:id="4"/>
      <w:r>
        <w:rPr>
          <w:rFonts w:hint="default"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default" w:ascii="仿宋_GB2312" w:hAnsi="仿宋_GB2312" w:eastAsia="仿宋_GB2312" w:cs="仿宋_GB2312"/>
          <w:sz w:val="32"/>
          <w:szCs w:val="32"/>
          <w:lang w:val="en-US" w:eastAsia="zh-CN"/>
        </w:rPr>
        <w:t>本案中，被申请人于2024年7月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6日签收，</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1日作出答复</w:t>
      </w:r>
      <w:r>
        <w:rPr>
          <w:rFonts w:hint="eastAsia" w:ascii="仿宋_GB2312" w:hAnsi="仿宋_GB2312" w:eastAsia="仿宋_GB2312" w:cs="仿宋_GB2312"/>
          <w:sz w:val="32"/>
          <w:szCs w:val="32"/>
          <w:lang w:val="en-US" w:eastAsia="zh-CN"/>
        </w:rPr>
        <w:t>并邮寄送达</w:t>
      </w:r>
      <w:r>
        <w:rPr>
          <w:rFonts w:hint="default" w:ascii="仿宋_GB2312" w:hAnsi="仿宋_GB2312" w:eastAsia="仿宋_GB2312" w:cs="仿宋_GB2312"/>
          <w:sz w:val="32"/>
          <w:szCs w:val="32"/>
          <w:lang w:val="en-US" w:eastAsia="zh-CN"/>
        </w:rPr>
        <w:t>，在法定期限内予以答复的行为符合上述规定。</w:t>
      </w:r>
    </w:p>
    <w:p w14:paraId="2DE0957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经检索没有所申请公开信息的，告知申请人该政府信息不存在。本案中，申请人要求公开的第3项、第4项、第5项、第6项依据住房和城乡建设部制发的部门规范性文件《房屋建筑和市政基础设施工程竣工验收规定》，应由被申请人制作或保存。被申请人分别在全国建筑市场监管公共服务平台、山西数字房产平台、山西省建筑工程勘察设计质量和消防审查验收数字化管理平台、全国公共资源交易平台通过关键字“某公寓”“某”“某公寓服务楼”“某老年健康医院”进行检索，经检索未找到所申请公开信息。此种情形下，告知申请人信息不存在，符合上述规定。</w:t>
      </w:r>
    </w:p>
    <w:p w14:paraId="6969734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五项规定，所申请公开信息不属于本行政机关负责公开的，告知申请人并说明理由；能够确定负责公开该政府信息的行政机关的，告知申请人该行政机关的名称、联系方式。申请人要求公开的第1项、第2项、第7项、第8项、第9项依法不是由被申请人制作，依据“谁制作谁公开”的原则，被申请人告知申请人不掌握并建议申请人向负责公开的行政机关提出申请并告知联系地址、联系电话的答复并无不当。</w:t>
      </w:r>
    </w:p>
    <w:p w14:paraId="1D3849F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综上，被申请人作出的市建办依复〔2024〕第56号</w:t>
      </w:r>
      <w:r>
        <w:rPr>
          <w:rFonts w:hint="eastAsia" w:ascii="仿宋_GB2312" w:hAnsi="新宋体" w:eastAsia="仿宋_GB2312"/>
          <w:sz w:val="32"/>
          <w:szCs w:val="32"/>
          <w:lang w:eastAsia="zh-CN"/>
        </w:rPr>
        <w:t>《政府信息公开答复书》</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7B67B51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仿宋_GB2312" w:eastAsia="仿宋_GB2312" w:cs="仿宋_GB2312"/>
          <w:sz w:val="32"/>
          <w:szCs w:val="32"/>
          <w:lang w:val="en-US" w:eastAsia="zh-CN"/>
        </w:rPr>
        <w:t>市建办依复〔2024〕第56号</w:t>
      </w:r>
      <w:r>
        <w:rPr>
          <w:rFonts w:hint="eastAsia" w:ascii="仿宋_GB2312" w:hAnsi="新宋体" w:eastAsia="仿宋_GB2312"/>
          <w:sz w:val="32"/>
          <w:szCs w:val="32"/>
          <w:lang w:eastAsia="zh-CN"/>
        </w:rPr>
        <w:t>《政府信息公开答复书》</w:t>
      </w:r>
      <w:r>
        <w:rPr>
          <w:rFonts w:hint="eastAsia" w:ascii="仿宋_GB2312" w:hAnsi="仿宋_GB2312" w:eastAsia="仿宋_GB2312" w:cs="仿宋_GB2312"/>
          <w:sz w:val="32"/>
          <w:szCs w:val="32"/>
          <w:lang w:val="en-US" w:eastAsia="zh-CN"/>
        </w:rPr>
        <w:t>。</w:t>
      </w:r>
    </w:p>
    <w:p w14:paraId="74C09DF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w:t>
      </w:r>
      <w:bookmarkStart w:id="6" w:name="_GoBack"/>
      <w:bookmarkEnd w:id="6"/>
      <w:r>
        <w:rPr>
          <w:rFonts w:hint="eastAsia" w:ascii="仿宋_GB2312" w:hAnsi="仿宋_GB2312" w:eastAsia="仿宋_GB2312" w:cs="仿宋_GB2312"/>
          <w:sz w:val="32"/>
          <w:szCs w:val="32"/>
          <w:lang w:val="en-US" w:eastAsia="zh-CN"/>
        </w:rPr>
        <w:t>诉讼。</w:t>
      </w:r>
    </w:p>
    <w:p w14:paraId="042B2D3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59C940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eastAsia="zh-CN"/>
        </w:rPr>
      </w:pPr>
    </w:p>
    <w:p w14:paraId="23736E2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月二十一日</w:t>
      </w:r>
    </w:p>
    <w:p w14:paraId="7210B67F"/>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FAE0">
    <w:pPr>
      <w:pStyle w:val="2"/>
    </w:pPr>
  </w:p>
  <w:p w14:paraId="3F1501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892373">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74892373">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337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59FE3BC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811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F7E04"/>
    <w:rsid w:val="429F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2025-06-06T06:47:00Z</dcterms:created>
  <dc:creator>山风</dc:creator>
  <cp:lastModifiedBy>山风</cp:lastModifiedBy>
  <dcterms:modified xsi:type="dcterms:W3CDTF">2025-06-06T06:48:58Z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08FD9DE29E3942BD9BDF06057F49A8F6_11</vt:lpwstr>
  </property>
  <property fmtid="{D5CDD505-2E9C-101B-9397-08002B2CF9AE}" pid="4" name="KSOTemplateDocerSaveRecord">
    <vt:lpwstr>eyJoZGlkIjoiY2FiYmY1MTJkNjk2MzJlZDQxYzcyNWJlOGEwNWQ3M2IiLCJ1c2VySWQiOiIyODA5MjQ0NjcifQ==</vt:lpwstr>
  </property>
</Properties>
</file>