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cs="Times New Roman"/>
          <w:b/>
          <w:spacing w:val="20"/>
          <w:sz w:val="52"/>
          <w:szCs w:val="52"/>
        </w:rPr>
      </w:pPr>
      <w:r>
        <w:rPr>
          <w:rFonts w:hint="eastAsia" w:ascii="华文中宋" w:hAnsi="华文中宋" w:eastAsia="华文中宋" w:cs="Times New Roman"/>
          <w:b/>
          <w:spacing w:val="20"/>
          <w:sz w:val="52"/>
          <w:szCs w:val="52"/>
        </w:rPr>
        <w:t>晋城市人民政府</w:t>
      </w:r>
    </w:p>
    <w:p>
      <w:pPr>
        <w:spacing w:line="860" w:lineRule="exact"/>
        <w:jc w:val="center"/>
        <w:rPr>
          <w:rFonts w:hint="eastAsia" w:ascii="宋体" w:hAnsi="宋体" w:eastAsia="宋体" w:cs="Times New Roman"/>
          <w:b/>
          <w:sz w:val="52"/>
          <w:szCs w:val="52"/>
        </w:rPr>
      </w:pPr>
      <w:r>
        <w:rPr>
          <w:rFonts w:hint="eastAsia" w:ascii="华文中宋" w:hAnsi="华文中宋" w:eastAsia="华文中宋" w:cs="Times New Roman"/>
          <w:b/>
          <w:sz w:val="52"/>
          <w:szCs w:val="52"/>
          <w:lang w:eastAsia="zh-CN"/>
        </w:rPr>
        <w:t>驳回</w:t>
      </w:r>
      <w:r>
        <w:rPr>
          <w:rFonts w:hint="eastAsia" w:ascii="华文中宋" w:hAnsi="华文中宋" w:eastAsia="华文中宋" w:cs="Times New Roman"/>
          <w:b/>
          <w:sz w:val="52"/>
          <w:szCs w:val="52"/>
        </w:rPr>
        <w:t>行政复议</w:t>
      </w:r>
      <w:r>
        <w:rPr>
          <w:rFonts w:hint="eastAsia" w:ascii="华文中宋" w:hAnsi="华文中宋" w:eastAsia="华文中宋" w:cs="Times New Roman"/>
          <w:b/>
          <w:sz w:val="52"/>
          <w:szCs w:val="52"/>
          <w:lang w:eastAsia="zh-CN"/>
        </w:rPr>
        <w:t>请求</w:t>
      </w:r>
      <w:r>
        <w:rPr>
          <w:rFonts w:hint="eastAsia" w:ascii="华文中宋" w:hAnsi="华文中宋" w:eastAsia="华文中宋" w:cs="Times New Roman"/>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right"/>
        <w:textAlignment w:val="auto"/>
        <w:outlineLvl w:val="9"/>
        <w:rPr>
          <w:rFonts w:hint="eastAsia" w:ascii="仿宋_GB2312" w:hAnsi="新宋体" w:eastAsia="仿宋_GB2312" w:cs="Times New Roman"/>
          <w:sz w:val="32"/>
          <w:szCs w:val="32"/>
        </w:rPr>
      </w:pPr>
      <w:bookmarkStart w:id="0" w:name="casenumber"/>
      <w:bookmarkEnd w:id="0"/>
      <w:r>
        <w:rPr>
          <w:rFonts w:hint="eastAsia" w:ascii="仿宋_GB2312" w:hAnsi="新宋体" w:eastAsia="仿宋_GB2312" w:cs="Times New Roman"/>
          <w:sz w:val="32"/>
          <w:szCs w:val="32"/>
        </w:rPr>
        <w:t>〔</w:t>
      </w:r>
      <w:r>
        <w:rPr>
          <w:rFonts w:ascii="仿宋_GB2312" w:hAnsi="新宋体" w:eastAsia="仿宋_GB2312" w:cs="Times New Roman"/>
          <w:sz w:val="32"/>
          <w:szCs w:val="32"/>
        </w:rPr>
        <w:t>20</w:t>
      </w:r>
      <w:r>
        <w:rPr>
          <w:rFonts w:hint="eastAsia" w:ascii="仿宋_GB2312" w:hAnsi="新宋体" w:eastAsia="仿宋_GB2312" w:cs="Times New Roman"/>
          <w:sz w:val="32"/>
          <w:szCs w:val="32"/>
          <w:lang w:val="en-US" w:eastAsia="zh-CN"/>
        </w:rPr>
        <w:t>24</w:t>
      </w:r>
      <w:r>
        <w:rPr>
          <w:rFonts w:ascii="仿宋_GB2312" w:hAnsi="新宋体" w:eastAsia="仿宋_GB2312" w:cs="Times New Roman"/>
          <w:sz w:val="32"/>
          <w:szCs w:val="32"/>
        </w:rPr>
        <w:t>〕</w:t>
      </w:r>
      <w:r>
        <w:rPr>
          <w:rFonts w:hint="eastAsia" w:ascii="仿宋_GB2312" w:hAnsi="新宋体" w:eastAsia="仿宋_GB2312" w:cs="Times New Roman"/>
          <w:sz w:val="32"/>
          <w:szCs w:val="32"/>
          <w:lang w:val="en-US" w:eastAsia="zh-CN"/>
        </w:rPr>
        <w:t>87</w:t>
      </w:r>
      <w:r>
        <w:rPr>
          <w:rFonts w:ascii="仿宋_GB2312" w:hAnsi="新宋体"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申请人</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trike w:val="0"/>
          <w:dstrike w:val="0"/>
          <w:sz w:val="32"/>
          <w:szCs w:val="32"/>
          <w:lang w:eastAsia="zh-CN"/>
        </w:rPr>
        <w:t>闫晋中</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职务：</w:t>
      </w:r>
      <w:r>
        <w:rPr>
          <w:rFonts w:hint="eastAsia" w:ascii="仿宋_GB2312" w:hAnsi="Times New Roman" w:eastAsia="仿宋_GB2312" w:cs="Times New Roman"/>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cs="Times New Roman"/>
          <w:sz w:val="32"/>
          <w:szCs w:val="32"/>
          <w:lang w:eastAsia="zh-CN"/>
        </w:rPr>
        <w:t>申请人对位于山西省晋城市沁水县某乡某村某自然庄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自然庄村民居住区位于</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采煤区域，受到地质灾害的威胁，为保护村民生命财产的安全，</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 xml:space="preserve">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采煤沉陷区搬</w:t>
      </w:r>
      <w:bookmarkStart w:id="4" w:name="_GoBack"/>
      <w:r>
        <w:rPr>
          <w:rFonts w:hint="eastAsia" w:ascii="仿宋_GB2312" w:hAnsi="Times New Roman" w:eastAsia="仿宋_GB2312" w:cs="Times New Roman"/>
          <w:sz w:val="32"/>
          <w:szCs w:val="32"/>
          <w:lang w:eastAsia="zh-CN"/>
        </w:rPr>
        <w:t>迁治理涉及</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岩村、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山村，规划搬迁安置采</w:t>
      </w:r>
      <w:bookmarkEnd w:id="4"/>
      <w:r>
        <w:rPr>
          <w:rFonts w:hint="eastAsia" w:ascii="仿宋_GB2312" w:hAnsi="Times New Roman" w:eastAsia="仿宋_GB2312" w:cs="Times New Roman"/>
          <w:sz w:val="32"/>
          <w:szCs w:val="32"/>
          <w:lang w:eastAsia="zh-CN"/>
        </w:rPr>
        <w:t>煤沉陷区治理搬迁安置户162户、449口人，规划在</w:t>
      </w:r>
      <w:r>
        <w:rPr>
          <w:rFonts w:hint="eastAsia" w:ascii="仿宋_GB2312" w:eastAsia="仿宋_GB2312" w:cs="Times New Roman"/>
          <w:sz w:val="32"/>
          <w:szCs w:val="32"/>
          <w:lang w:eastAsia="zh-CN"/>
        </w:rPr>
        <w:t>某村</w:t>
      </w:r>
      <w:r>
        <w:rPr>
          <w:rFonts w:hint="eastAsia" w:ascii="仿宋_GB2312" w:hAnsi="Times New Roman" w:eastAsia="仿宋_GB2312" w:cs="Times New Roman"/>
          <w:sz w:val="32"/>
          <w:szCs w:val="32"/>
          <w:lang w:eastAsia="zh-CN"/>
        </w:rPr>
        <w:t xml:space="preserve">新建安置住宅及配套公共服务用房17496平方米，搬迁安置完成后复垦宅基地等各类用地243亩。四、保障措施（一）组织保障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人民政府按照沁水县政府的实施方案要求，根据《山西省地质灾害防治条例》中地质灾害避让搬迁的第二十五条、第二十六条、第二十七条之规定，履行了采煤沉陷区治理的项目实施主体责任，</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人民政府收到</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公司关于压煤村庄搬迁请示。2021年10月25日，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党政班子联席会议研究</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避让搬迁事宜，明确了分管负责人，成立了工作专班。2021年11月，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人民政府以胡政函（2021）28号《关于同意</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公司实施</w:t>
      </w:r>
      <w:r>
        <w:rPr>
          <w:rFonts w:hint="eastAsia" w:ascii="仿宋_GB2312" w:eastAsia="仿宋_GB2312" w:cs="Times New Roman"/>
          <w:sz w:val="32"/>
          <w:szCs w:val="32"/>
          <w:lang w:eastAsia="zh-CN"/>
        </w:rPr>
        <w:t>某村某</w:t>
      </w:r>
      <w:r>
        <w:rPr>
          <w:rFonts w:hint="eastAsia" w:ascii="仿宋_GB2312" w:hAnsi="Times New Roman" w:eastAsia="仿宋_GB2312" w:cs="Times New Roman"/>
          <w:sz w:val="32"/>
          <w:szCs w:val="32"/>
          <w:lang w:eastAsia="zh-CN"/>
        </w:rPr>
        <w:t>自然庄移民搬迁事宜的回复》，同意该搬迁事宜。2022年5月5日、2023年2月17日、2023年7月19日，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人民政府组织各方专题研究避让搬迁工作，明确了相关工作要求，确保了避让搬迁工作安全有序进行。管理服务单位于2023年3月24日至4月底入户进行摸底调查，征求村民意见，127户住户均同意搬迁。</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自然庄搬迁补偿实原施方案经过了村党支部、村“两委”班子会、村党员大会、村民代表大会讨论通过，并进行了公示。</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人民政府在搬迁启动、方案制定、搬迁程序上严格把关，起到了主导作用，落实了主体责任。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因采煤沉陷造成的</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经审理查明：</w:t>
      </w:r>
      <w:r>
        <w:rPr>
          <w:rFonts w:hint="eastAsia" w:ascii="仿宋_GB2312" w:hAnsi="Times New Roman" w:eastAsia="仿宋_GB2312" w:cs="Times New Roman"/>
          <w:sz w:val="32"/>
          <w:szCs w:val="32"/>
          <w:lang w:eastAsia="zh-CN"/>
        </w:rPr>
        <w:t>申请人</w:t>
      </w:r>
      <w:r>
        <w:rPr>
          <w:rFonts w:hint="eastAsia" w:ascii="仿宋_GB2312" w:hAnsi="Times New Roman" w:eastAsia="仿宋_GB2312" w:cs="Times New Roman"/>
          <w:sz w:val="32"/>
          <w:szCs w:val="32"/>
        </w:rPr>
        <w:t>是</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村民，</w:t>
      </w:r>
      <w:r>
        <w:rPr>
          <w:rFonts w:hint="eastAsia" w:ascii="仿宋_GB2312" w:hAnsi="Times New Roman" w:eastAsia="仿宋_GB2312" w:cs="Times New Roman"/>
          <w:sz w:val="32"/>
          <w:szCs w:val="32"/>
          <w:lang w:eastAsia="zh-CN"/>
        </w:rPr>
        <w:t>其在</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lang w:val="en-US" w:eastAsia="zh-CN"/>
        </w:rPr>
        <w:t>拥有房屋。</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自然庄处于采煤沉陷区，属于沁水县“十四五”治理范围。</w:t>
      </w:r>
      <w:r>
        <w:rPr>
          <w:rFonts w:hint="eastAsia" w:ascii="仿宋_GB2312" w:hAnsi="Times New Roman" w:eastAsia="仿宋_GB2312" w:cs="Times New Roman"/>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有限公司、沁水县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人民政府、沁水县</w:t>
      </w:r>
      <w:r>
        <w:rPr>
          <w:rFonts w:hint="eastAsia" w:ascii="仿宋_GB2312" w:eastAsia="仿宋_GB2312" w:cs="Times New Roman"/>
          <w:sz w:val="32"/>
          <w:szCs w:val="32"/>
          <w:lang w:val="en-US" w:eastAsia="zh-CN"/>
        </w:rPr>
        <w:t>某乡某村</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）村民委员会和山西</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数据管理有限公司共同签订《</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压煤村庄（</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）搬迁补偿项目四方协议》。《沁水县</w:t>
      </w:r>
      <w:r>
        <w:rPr>
          <w:rFonts w:hint="eastAsia" w:ascii="仿宋_GB2312" w:eastAsia="仿宋_GB2312" w:cs="Times New Roman"/>
          <w:sz w:val="32"/>
          <w:szCs w:val="32"/>
          <w:lang w:val="en-US" w:eastAsia="zh-CN"/>
        </w:rPr>
        <w:t>某乡某</w:t>
      </w:r>
      <w:r>
        <w:rPr>
          <w:rFonts w:hint="eastAsia" w:ascii="仿宋_GB2312" w:hAnsi="Times New Roman" w:eastAsia="仿宋_GB2312" w:cs="Times New Roman"/>
          <w:sz w:val="32"/>
          <w:szCs w:val="32"/>
          <w:lang w:val="en-US" w:eastAsia="zh-CN"/>
        </w:rPr>
        <w:t>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w:t>
      </w:r>
      <w:r>
        <w:rPr>
          <w:rFonts w:hint="eastAsia" w:ascii="仿宋_GB2312" w:hAnsi="Times New Roman" w:eastAsia="仿宋_GB2312" w:cs="Times New Roman"/>
          <w:sz w:val="32"/>
          <w:szCs w:val="32"/>
          <w:lang w:eastAsia="zh-CN"/>
        </w:rPr>
        <w:t>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hAnsi="Times New Roman" w:eastAsia="仿宋_GB2312" w:cs="Times New Roman"/>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某乡某</w:t>
      </w:r>
      <w:r>
        <w:rPr>
          <w:rFonts w:hint="eastAsia" w:ascii="仿宋_GB2312" w:hAnsi="Times New Roman" w:eastAsia="仿宋_GB2312" w:cs="Times New Roman"/>
          <w:sz w:val="32"/>
          <w:szCs w:val="32"/>
          <w:lang w:val="en-US" w:eastAsia="zh-CN"/>
        </w:rPr>
        <w:t>自然庄搬迁补偿实施方案》是由沁水县</w:t>
      </w:r>
      <w:r>
        <w:rPr>
          <w:rFonts w:hint="eastAsia" w:ascii="仿宋_GB2312" w:eastAsia="仿宋_GB2312" w:cs="Times New Roman"/>
          <w:sz w:val="32"/>
          <w:szCs w:val="32"/>
          <w:lang w:val="en-US" w:eastAsia="zh-CN"/>
        </w:rPr>
        <w:t>某村</w:t>
      </w:r>
      <w:r>
        <w:rPr>
          <w:rFonts w:hint="eastAsia" w:ascii="仿宋_GB2312" w:hAnsi="Times New Roman" w:eastAsia="仿宋_GB2312" w:cs="Times New Roman"/>
          <w:sz w:val="32"/>
          <w:szCs w:val="32"/>
          <w:lang w:val="en-US" w:eastAsia="zh-CN"/>
        </w:rPr>
        <w:t>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 w:hAnsi="仿宋" w:eastAsia="仿宋" w:cs="仿宋"/>
          <w:sz w:val="32"/>
          <w:szCs w:val="32"/>
          <w:lang w:eastAsia="zh-CN"/>
        </w:rPr>
        <w:t>综上，</w:t>
      </w:r>
      <w:r>
        <w:rPr>
          <w:rFonts w:hint="eastAsia" w:ascii="仿宋_GB2312" w:hAnsi="Times New Roman" w:eastAsia="仿宋_GB2312" w:cs="Times New Roman"/>
          <w:sz w:val="32"/>
          <w:szCs w:val="32"/>
        </w:rPr>
        <w:t>根据《中华人民共和国行政复议法》第</w:t>
      </w:r>
      <w:r>
        <w:rPr>
          <w:rFonts w:hint="eastAsia" w:ascii="仿宋_GB2312" w:hAnsi="Times New Roman" w:eastAsia="仿宋_GB2312" w:cs="Times New Roman"/>
          <w:sz w:val="32"/>
          <w:szCs w:val="32"/>
          <w:lang w:eastAsia="zh-CN"/>
        </w:rPr>
        <w:t>六十九</w:t>
      </w:r>
      <w:r>
        <w:rPr>
          <w:rFonts w:hint="eastAsia" w:ascii="仿宋_GB2312" w:hAnsi="Times New Roman" w:eastAsia="仿宋_GB2312" w:cs="Times New Roman"/>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hAnsi="Times New Roman" w:eastAsia="仿宋_GB2312" w:cs="Times New Roman"/>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eastAsia="zh-CN"/>
        </w:rPr>
        <w:t>二〇二四年</w:t>
      </w:r>
      <w:r>
        <w:rPr>
          <w:rFonts w:hint="eastAsia" w:ascii="仿宋_GB2312" w:hAnsi="Times New Roman" w:eastAsia="仿宋_GB2312" w:cs="Times New Roman"/>
          <w:sz w:val="32"/>
          <w:szCs w:val="32"/>
          <w:lang w:val="en-US" w:eastAsia="zh-CN"/>
        </w:rPr>
        <w:t>八</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eastAsia="zh-CN"/>
        </w:rPr>
        <w:t>二十七</w:t>
      </w:r>
      <w:r>
        <w:rPr>
          <w:rFonts w:hint="eastAsia" w:ascii="仿宋_GB2312" w:hAnsi="Times New Roman" w:eastAsia="仿宋_GB2312" w:cs="Times New Roman"/>
          <w:sz w:val="32"/>
          <w:szCs w:val="32"/>
          <w:lang w:eastAsia="zh-CN"/>
        </w:rPr>
        <w:t>日</w:t>
      </w:r>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4</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22D5C"/>
    <w:multiLevelType w:val="singleLevel"/>
    <w:tmpl w:val="AF422D5C"/>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E36E9"/>
    <w:rsid w:val="3F7E36E9"/>
    <w:rsid w:val="62D1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2025-04-01T07:21:00Z</dcterms:created>
  <dc:creator>山风</dc:creator>
  <cp:lastModifiedBy>Administrator</cp:lastModifiedBy>
  <dcterms:modified xsi:type="dcterms:W3CDTF">2025-10-24T02:07:41Z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1253123B13FE485485D5AAC7BF6ED1EE_11</vt:lpwstr>
  </property>
  <property fmtid="{D5CDD505-2E9C-101B-9397-08002B2CF9AE}" pid="4" name="KSOTemplateDocerSaveRecord">
    <vt:lpwstr>eyJoZGlkIjoiY2FiYmY1MTJkNjk2MzJlZDQxYzcyNWJlOGEwNWQ3M2IiLCJ1c2VySWQiOiIyODA5MjQ0NjcifQ==</vt:lpwstr>
  </property>
</Properties>
</file>