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6120"/>
        </w:tabs>
        <w:spacing w:line="640" w:lineRule="exact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280"/>
          <w:tab w:val="left" w:pos="8460"/>
          <w:tab w:val="left" w:pos="8640"/>
        </w:tabs>
        <w:ind w:right="80" w:rightChars="38" w:firstLine="160" w:firstLineChars="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晋市环发〔202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晋城市生态环境局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关于公示晋城市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</w:rPr>
        <w:t>环境信息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</w:rPr>
        <w:t>依法披露企业名单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sz w:val="44"/>
          <w:szCs w:val="44"/>
          <w:shd w:val="clear" w:color="auto" w:fill="FFFFFF"/>
          <w:lang w:eastAsia="zh-CN"/>
        </w:rPr>
        <w:t>的通知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各县（市、区、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）分局，各相关企业：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为规范企业环境信息依法披露工作，加强社会监督，根据生态环境部《企业环境信息依法披露管理办法》，我局拟定了《晋城市2025年度环境信息依法披露企业名单》，现予公示，公示期为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/>
          <w:lang w:val="en-US" w:eastAsia="zh-CN" w:bidi="ar-SA"/>
        </w:rPr>
        <w:t>2025年3月25日——4月8日(10个工作日)。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人：王楠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   孙大社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0356-2052770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附件：晋城市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环境信息依法披露企业名单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晋城市生态环境局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2025年3月25日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晋城市2025年度环境信息依法披露企业名单</w:t>
      </w:r>
    </w:p>
    <w:tbl>
      <w:tblPr>
        <w:tblStyle w:val="5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536"/>
        <w:gridCol w:w="5319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纳入原因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山西国晋物业服务有限公司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晋城市城区市容环卫中心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晋城市清源水务有限公司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晋城海斯制药有限公司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太行润源食品有限公司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山西兰花丹峰化工股份有限公司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山西兰花新型墙体材料有限公司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山西兰花科技创业股份有限公司伯方煤矿分公司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山西兴高能源集团股份有限公司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山西兴高集团三甲炼焦有限公司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山西农谷丹峰新能源有限公司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山西晋丰煤化工有限责任公司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山西水投碧源水处理有限公司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山西泫氏实业集团有限公司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山西省高平化工有限公司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晋能控股装备制造集团天源山西化工有限公司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高平国投热电有限公司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重点排污单位+实施强制性清洁生产审核企业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高平市丹峰糠醛有限公司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高平市九泰新型墙体材料有限公司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高平市佳恒热力有限公司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重点排污单位+实施强制性清洁生产审核企业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高平市兴盛建筑材料有限公司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高平市华进建材有限公司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高平市宏瑞实业有限公司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高平市广进耐火材料厂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高平市恒光热力有限公司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高平市新方成新型建材有限公司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高平市永通物业管理有限公司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高平市泫氏铸管有限公司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高平市环利达新型墙体材料厂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高平市瑞发建材有限公司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高平市生活垃圾无害化处理场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高平市福鑫铸管有限责任公司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高平市第一生活污水处理厂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高平市维高水泥制造有限公司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高平市郝庄耐火材料有限公司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高平市野川镇人民政府（集中供热工程）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高平市鑫阳建材有限公司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高平马村恒光热源有限公司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高平康润环保水务有限公司（米山污水处理厂）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晋城经济技术开发区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富联科技（晋城）有限公司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晋城经济技术开发区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晋城居善水务发展有限责任公司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晋城经济技术开发区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山西皇城相府药业股份有限公司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重点排污单位+实施强制性清洁生产审核企业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山西盛汇高科非金属材料有限责任公司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山西秦川新型建材有限公司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山西鸿生化工股份有限公司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陵川中威污水处理有限公司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陵川县万达新材料有限公司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陵川县昌城供热有限公司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陵川县昌墉新型墙材有限公司第二分厂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陵川县盛源新型建材有限公司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陵川县行源建材有限责任公司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陵川县骅磊盛纳米新材料有限公司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重点排污单位+实施强制性清洁生产审核企业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陵川大地垃圾处理有限公司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陵川德日升热源有限公司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陵川玉春净水材料有限公司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陵川金隅冀东环保科技有限公司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陵川鑫源冶炼有限责任公司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陵川鑫虹颜料精细化工有限公司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山西中海融沁污水处理有限公司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山西和瑞新能源开发有限公司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山西明源集团沁泽焦化有限公司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山西金润肉类食品有限公司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山西金驹煤电化股份有限公司寺河瓦斯电站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沁水中科久泰环保科技有限公司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沁水中科久泰环保科技有限公司(垃圾处理场）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沁水县兆隆新型建材有限公司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沁水县天勤新型建材有限公司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沁水县恒泰农牧科技有限公司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沁水县惠泽环保科技有限公司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沁水县沁洁污水处理有限公司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沁水县瑞泽新型建材厂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沁水县科胜原耐火制品有限公司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沁水县豆庄和盛新型建材有限公司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沁水县迎昇新型建材有限公司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沁水县顺世达铸业有限公司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沁水县龙翔新型建材有限公司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沁水寺河瓦斯发电有限公司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大唐阳城发电有限责任公司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山西兰花大宁发电有限公司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山西兰花科技创业股份有限公司田悦化肥分公司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山西华晟环保科技有限公司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山西时代陶瓷股份有限公司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山西明成建陶有限公司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山西晶鑫建材有限公司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山西绿洲纺织有限责任公司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山西美陶陶瓷有限公司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山西金象煤化工有限责任公司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山西鑫途化工有限公司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山西铁峰化工有限公司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晋城山水水泥有限公司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阳城县丰辉高岭土有限公司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阳城县佳兴城市生活垃圾处理有限公司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阳城县华冠陶瓷有限公司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阳城县华德建材厂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阳城县圣利安建材有限公司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阳城县坤兴琉璃陶瓷有限公司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阳城县大自然陶瓷有限责任公司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阳城县天一陶瓷有限公司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阳城县天海钡盐化工厂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阳城县宇东陶瓷有限公司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阳城县安昌保温材料厂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阳城县安阳污水处理有限公司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阳城县宝峪新型建材厂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阳城县德福建材厂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阳城县昊岳建材有限公司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阳城县昌隆建材厂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阳城县曙云新型建材厂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阳城县泰宜新型建材有限公司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阳城县泽鑫建材有限责任公司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阳城县盛世陶瓷有限公司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阳城县科杰建材有限责任公司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阳城县鑫辰美铸业有限公司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阳城县龙达陶瓷有限公司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阳城县龙飞陶瓷有限公司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阳城国际发电有限责任公司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阳城晋煤能源有限责任公司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阳城福龙陶瓷有限公司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山西阳泰龙焱能源科技有限公司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山西凯利德电机配件有限公司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阳城乐陶科技有限公司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中煤华晋集团有限公司晋城热电分公司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山西兰花煤化工有限责任公司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山西兰花煤化工有限责任公司污水处理分公司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山西兰花科技创业股份有限公司化工分公司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山西兰花科技创业股份有限公司大阳煤矿分公司（煤矸石砖厂）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山西兰花科技创业股份有限公司新材料分公司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山西大通铸业有限公司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山西天泽煤化工集团股份公司煤气化厂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山西天泽集团永丰化肥有限公司第一分厂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山西天泽集团永丰化肥有限公司第二分厂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山西晋钢智造科技实业有限公司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山西森之澜环保科技有限公司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山西特浦环保科技有限公司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山西金秋铸造有限公司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山西金驹煤电化股份有限公司成庄热电分公司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晋城中科绿色能源有限公司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晋城天一铸造有限公司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晋城山水合聚水泥有限公司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晋城市华洁医疗废物处置有限公司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晋城市恒光热力有限公司大东沟分公司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晋城市洛凯威铸业有限公司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晋城市润华实业有限公司煤矿机械设备修理厂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晋城市盛达恒工贸股份有限公司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晋城市鑫环球铸造有限公司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晋能控股装备制造集团华昱能源化工山西有限责任公司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泽州县久基砖厂（普通合伙）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泽州县和美环保科技有限公司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泽州县圣佳建材厂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泽州县宋煜建材厂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泽州县巴公镇旺茂新型建材厂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泽州县巴源建材有限公司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泽州县康化保温材料厂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泽州县榕鑫精密铸造有限公司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泽州县臻岩建材有限公司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泽州县荣兴发新型建材厂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泽州县隆源昌建材厂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晋城市万洁源环保有限公司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重点排污单位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晋城市钻石水泥有限责任公司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泽州县康盛达粉磨加工厂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山西高平科兴龙顶山煤业有限公司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山西煤炭运销集团南河煤业有限公司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山西煤炭运销集团野川煤业有限公司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山西煤炭运销集团首阳煤业有限公司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山西煤炭运销集团七一煤业有限公司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山西兰花科技创业股份有限公司唐安煤矿分公司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山西兰花百盛煤业有限公司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山西兰花同宝煤业有限公司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山西阳城皇城相府集团大桥煤业有限公司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山西阳城皇城相府集团史山煤业有限公司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阳城县洎鑫建材有限公司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陵川县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晋城市兴源河有限责任公司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沁水县复昶工贸有限公司（水泥粉磨站）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实施强制性清洁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生产审核企业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</w:t>
            </w:r>
          </w:p>
        </w:tc>
        <w:tc>
          <w:tcPr>
            <w:tcW w:w="53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山西兰花能源集运有限公司</w:t>
            </w:r>
          </w:p>
        </w:tc>
        <w:tc>
          <w:tcPr>
            <w:tcW w:w="24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上市公司子公司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" w:firstLineChars="5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6007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41pt;z-index:251660288;mso-width-relative:page;mso-height-relative:page;" filled="f" stroked="t" coordsize="21600,21600" o:gfxdata="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DS&#10;RScU0QAAAAQBAAAPAAAAAAAAAAEAIAAAADgAAABkcnMvZG93bnJldi54bWxQSwECFAAUAAAACACH&#10;TuJAdn43qtwBAACZAwAADgAAAAAAAAABACAAAAA2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95pt;height:0pt;width:441pt;z-index:251659264;mso-width-relative:page;mso-height-relative:page;" filled="f" stroked="t" coordsize="21600,21600" o:gfxdata="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EyIVBjTAAAABgEAAA8AAAAAAAAAAQAgAAAAOAAAAGRycy9kb3ducmV2LnhtbFBLAQIUABQAAAAI&#10;AIdO4kA+GhEC3AEAAJkDAAAOAAAAAAAAAAEAIAAAADg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 xml:space="preserve">晋城市生态环境局办公室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 xml:space="preserve">         202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/>
          <w:sz w:val="28"/>
          <w:szCs w:val="28"/>
        </w:rPr>
        <w:t>日印发</w:t>
      </w:r>
    </w:p>
    <w:sectPr>
      <w:pgSz w:w="11906" w:h="16838"/>
      <w:pgMar w:top="1701" w:right="1474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OTE1NzE2ODFiMTBjYTYyMTE3MmZkNTdmMWEzYTAifQ=="/>
  </w:docVars>
  <w:rsids>
    <w:rsidRoot w:val="00000000"/>
    <w:rsid w:val="021841D1"/>
    <w:rsid w:val="0D3122B2"/>
    <w:rsid w:val="0D9A0782"/>
    <w:rsid w:val="1FEBF4B6"/>
    <w:rsid w:val="20F72F80"/>
    <w:rsid w:val="2EA86248"/>
    <w:rsid w:val="3ED90174"/>
    <w:rsid w:val="454C6CC1"/>
    <w:rsid w:val="5F874CD0"/>
    <w:rsid w:val="62B76888"/>
    <w:rsid w:val="67AE2F6A"/>
    <w:rsid w:val="BB5B1299"/>
    <w:rsid w:val="DFBF8BE2"/>
    <w:rsid w:val="F7FD90A5"/>
    <w:rsid w:val="FF4FC8B1"/>
    <w:rsid w:val="FFDD1AE5"/>
    <w:rsid w:val="FFFF5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lable"/>
    <w:basedOn w:val="6"/>
    <w:qFormat/>
    <w:uiPriority w:val="0"/>
    <w:rPr>
      <w:sz w:val="24"/>
      <w:szCs w:val="24"/>
    </w:rPr>
  </w:style>
  <w:style w:type="character" w:customStyle="1" w:styleId="11">
    <w:name w:val="cur1"/>
    <w:basedOn w:val="6"/>
    <w:qFormat/>
    <w:uiPriority w:val="0"/>
    <w:rPr>
      <w:color w:val="FFFFFF"/>
      <w:shd w:val="clear" w:fill="2F6B98"/>
    </w:rPr>
  </w:style>
  <w:style w:type="character" w:customStyle="1" w:styleId="12">
    <w:name w:val="radio-btn"/>
    <w:basedOn w:val="6"/>
    <w:qFormat/>
    <w:uiPriority w:val="0"/>
    <w:rPr>
      <w:sz w:val="21"/>
      <w:szCs w:val="21"/>
    </w:rPr>
  </w:style>
  <w:style w:type="character" w:customStyle="1" w:styleId="13">
    <w:name w:val="radio-btn1"/>
    <w:basedOn w:val="6"/>
    <w:qFormat/>
    <w:uiPriority w:val="0"/>
    <w:rPr>
      <w:sz w:val="24"/>
      <w:szCs w:val="24"/>
    </w:rPr>
  </w:style>
  <w:style w:type="character" w:customStyle="1" w:styleId="14">
    <w:name w:val="radio-btn2"/>
    <w:basedOn w:val="6"/>
    <w:qFormat/>
    <w:uiPriority w:val="0"/>
    <w:rPr>
      <w:sz w:val="24"/>
      <w:szCs w:val="24"/>
    </w:rPr>
  </w:style>
  <w:style w:type="character" w:customStyle="1" w:styleId="15">
    <w:name w:val="lishishuju"/>
    <w:basedOn w:val="6"/>
    <w:qFormat/>
    <w:uiPriority w:val="0"/>
    <w:rPr>
      <w:b/>
      <w:bCs/>
      <w:color w:val="000052"/>
      <w:sz w:val="24"/>
      <w:szCs w:val="24"/>
      <w:bdr w:val="single" w:color="E3E3E3" w:sz="6" w:space="0"/>
    </w:rPr>
  </w:style>
  <w:style w:type="character" w:customStyle="1" w:styleId="16">
    <w:name w:val="znspantitle"/>
    <w:basedOn w:val="6"/>
    <w:qFormat/>
    <w:uiPriority w:val="0"/>
    <w:rPr>
      <w:b/>
      <w:bCs/>
      <w:color w:val="333333"/>
    </w:rPr>
  </w:style>
  <w:style w:type="character" w:customStyle="1" w:styleId="1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1042</Words>
  <Characters>1101</Characters>
  <Lines>0</Lines>
  <Paragraphs>0</Paragraphs>
  <TotalTime>1</TotalTime>
  <ScaleCrop>false</ScaleCrop>
  <LinksUpToDate>false</LinksUpToDate>
  <CharactersWithSpaces>1106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greatwall</cp:lastModifiedBy>
  <cp:lastPrinted>2025-03-25T16:55:00Z</cp:lastPrinted>
  <dcterms:modified xsi:type="dcterms:W3CDTF">2025-03-26T16:52:05Z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EAA2A110168247239284A9DD5B54184C_13</vt:lpwstr>
  </property>
  <property fmtid="{D5CDD505-2E9C-101B-9397-08002B2CF9AE}" pid="4" name="KSOTemplateDocerSaveRecord">
    <vt:lpwstr>eyJoZGlkIjoiYWVmNDFlZmQxZWY3ZTM2NzdhNzI3NzcxNjdjMGI0ZjciLCJ1c2VySWQiOiIyMzMyMTg1NzkifQ==</vt:lpwstr>
  </property>
</Properties>
</file>