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9051D">
      <w:pPr>
        <w:spacing w:line="560" w:lineRule="exact"/>
        <w:jc w:val="both"/>
        <w:rPr>
          <w:rFonts w:ascii="黑体" w:hAnsi="黑体" w:eastAsia="黑体" w:cs="黑体"/>
          <w:spacing w:val="-1"/>
          <w:sz w:val="31"/>
          <w:szCs w:val="31"/>
        </w:rPr>
      </w:pPr>
    </w:p>
    <w:p w14:paraId="4DD589AD">
      <w:pPr>
        <w:spacing w:line="56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3</w:t>
      </w:r>
    </w:p>
    <w:p w14:paraId="778B411A">
      <w:pPr>
        <w:spacing w:before="100" w:line="230" w:lineRule="auto"/>
        <w:jc w:val="center"/>
      </w:pPr>
      <w:bookmarkStart w:id="0" w:name="_GoBack"/>
      <w:r>
        <w:rPr>
          <w:rFonts w:ascii="微软雅黑" w:hAnsi="微软雅黑" w:eastAsia="微软雅黑" w:cs="微软雅黑"/>
          <w:spacing w:val="10"/>
          <w:sz w:val="36"/>
          <w:szCs w:val="36"/>
        </w:rPr>
        <w:t>晋</w:t>
      </w:r>
      <w:r>
        <w:rPr>
          <w:rFonts w:ascii="微软雅黑" w:hAnsi="微软雅黑" w:eastAsia="微软雅黑" w:cs="微软雅黑"/>
          <w:spacing w:val="9"/>
          <w:sz w:val="36"/>
          <w:szCs w:val="36"/>
        </w:rPr>
        <w:t>城市各级认定机构联系方式</w:t>
      </w:r>
      <w:bookmarkEnd w:id="0"/>
    </w:p>
    <w:p w14:paraId="36D0556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9785" cy="2986405"/>
            <wp:effectExtent l="0" t="0" r="5715" b="4445"/>
            <wp:docPr id="1" name="图片 1" descr="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jk4MmIwOTdmNTViZjFlZjk3MjQxNTM4NzczNTkifQ=="/>
  </w:docVars>
  <w:rsids>
    <w:rsidRoot w:val="768244DC"/>
    <w:rsid w:val="550B55B1"/>
    <w:rsid w:val="7682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3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2024-06-11T09:46:00Z</dcterms:created>
  <dc:creator>啊哒！</dc:creator>
  <cp:lastModifiedBy>啊哒！</cp:lastModifiedBy>
  <dcterms:modified xsi:type="dcterms:W3CDTF">2025-04-09T02:37:34Z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8DABDD613281429881EA2143F7A4F62D_13</vt:lpwstr>
  </property>
</Properties>
</file>