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cs="Times New Roman"/>
          <w:lang w:val="en-US" w:eastAsia="zh-CN"/>
        </w:rPr>
        <w:t>A类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晋城市消防救援支队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晋城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市七届人大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167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号建议的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 xml:space="preserve">答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皇甫芳代表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您提出的《关于加强老旧小区消防安全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》已收悉，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年底，高平市政府召开专题会议研究老旧小区消防安全整改工作，会议明确了老旧小区改造由住建局牵头负责整改，各办事处负责具体落实，消防队提供技术指导。目前，我市2000年前建设的老旧小区全部配置了灭火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并明确了老旧小区均由所在社区管理。今年年初，我</w:t>
      </w:r>
      <w:r>
        <w:rPr>
          <w:rFonts w:hint="eastAsia" w:eastAsia="方正仿宋_GBK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队对部分老旧小区进行了抽查，针对检查情况，我</w:t>
      </w:r>
      <w:r>
        <w:rPr>
          <w:rFonts w:hint="eastAsia" w:eastAsia="方正仿宋_GBK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队已向</w:t>
      </w:r>
      <w:r>
        <w:rPr>
          <w:rFonts w:hint="eastAsia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辖区办事处、社区进行了反馈。接下来，我</w:t>
      </w:r>
      <w:r>
        <w:rPr>
          <w:rFonts w:hint="eastAsia" w:eastAsia="方正仿宋_GBK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主要采取以下措施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来加强老旧小区安全监管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一是依托基层力量，落实属地责任。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各社区不定期开展消防安全排查，重点加强对堵塞安全疏散通道、占用消防车通道、公共消防设施损坏、电动车私接充电等火灾隐患的检查力度，摸清突出隐患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落实无物业管理的老旧小区消防安全管理责任，社区做好消防安全“回头看”工作，及时整改消防安全隐患，确保消防通道畅通，保障消防车辆出入，最大限度降低老旧居民小区火灾风险。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二是依托部门联动，依法集中整治。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建、消防、社区等相关部门联合行动，开展老旧小区消防安全综合整治，集中消除一批排查出的火灾隐患，对发现的消防车通道、疏散通道及安全出口堵塞等火灾隐患，责令限期改正，并依法处罚；彻底排查电线老化、私拉乱接、高空飞线等安全隐患，加强消防器材、设施和消防安全疏散指示标志的配备，实现齐抓共管、互相监督、责任共担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三是依托宣传阵地，普及消防常识。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采用线下和线上相结合的方式，街道社区结合季节特点，不定期组织志愿者张贴消防安全海报，发放宣传资料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微信公众号平台发布消防安全知识，普及居民消防安全常识，提高群众应急处置能力。组织居民开展消防培训、应急演练，提高居民消防意识、应变能力、自我防护能力预防，并减少火灾事故的发生，确保辖区消防安全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四是依托群防群治，拓宽线索渠道。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各社区建立火灾隐患举报工作机制，张贴、发布火灾隐患举报公告，设立公开举报电话，充分调动广大群众参与消防工作的积极性，严厉打击消防安全违法行为。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方正仿宋_GBK" w:cs="Times New Roman"/>
        </w:rPr>
        <w:t>以上答复如有意见，敬请反馈。感谢您对消防工作的关注，欢迎多提宝贵意见，希望今后能继续关心和支持消防工作！</w:t>
      </w:r>
    </w:p>
    <w:tbl>
      <w:tblPr>
        <w:tblStyle w:val="3"/>
        <w:tblpPr w:leftFromText="180" w:rightFromText="180" w:vertAnchor="text" w:horzAnchor="page" w:tblpX="1712" w:tblpY="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责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办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人：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2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8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晋城市消防救援支队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8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                      2021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28" w:type="dxa"/>
            <w:noWrap w:val="0"/>
            <w:vAlign w:val="top"/>
          </w:tcPr>
          <w:p>
            <w:pPr>
              <w:wordWrap w:val="0"/>
              <w:ind w:left="8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2835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640" w:righ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640" w:lef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-260350</wp:posOffset>
              </wp:positionH>
              <wp:positionV relativeFrom="page">
                <wp:posOffset>9883140</wp:posOffset>
              </wp:positionV>
              <wp:extent cx="6120130" cy="0"/>
              <wp:effectExtent l="0" t="28575" r="13970" b="285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0.5pt;margin-top:778.2pt;height:0pt;width:481.9pt;mso-position-vertical-relative:page;z-index:-251657216;mso-width-relative:page;mso-height-relative:page;" filled="f" stroked="t" coordsize="21600,21600" o:gfxdata="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GF5NgAAAANAQAADwAAAAAAAAABACAAAAAiAAAAZHJzL2Rvd25yZXYu&#10;eG1sUEsBAhQAFAAAAAgAh07iQA1bcHD7AQAA6wMAAA4AAAAAAAAAAQAgAAAAJwEAAGRycy9lMm9E&#10;b2MueG1sUEsFBgAAAAAGAAYAWQEAAJQ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1" w:rightFromText="181" w:vertAnchor="page" w:horzAnchor="margin" w:tblpXSpec="center" w:tblpY="1702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060" w:type="dxa"/>
          <w:noWrap w:val="0"/>
          <w:vAlign w:val="top"/>
        </w:tcPr>
        <w:p>
          <w:pPr>
            <w:jc w:val="center"/>
            <w:rPr>
              <w:rFonts w:hint="eastAsia" w:ascii="方正小标宋_GBK" w:eastAsia="方正小标宋_GBK"/>
              <w:color w:val="FF0000"/>
              <w:spacing w:val="-40"/>
              <w:w w:val="90"/>
              <w:sz w:val="96"/>
              <w:szCs w:val="96"/>
            </w:rPr>
          </w:pP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晋城市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消防救援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支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队</w:t>
          </w:r>
        </w:p>
      </w:tc>
    </w:tr>
  </w:tbl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-300990</wp:posOffset>
              </wp:positionH>
              <wp:positionV relativeFrom="line">
                <wp:posOffset>78740</wp:posOffset>
              </wp:positionV>
              <wp:extent cx="6120130" cy="0"/>
              <wp:effectExtent l="0" t="28575" r="1397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3.7pt;margin-top:6.2pt;height:0pt;width:481.9pt;mso-position-vertical-relative:line;z-index:-251656192;mso-width-relative:page;mso-height-relative:page;" filled="f" stroked="t" coordsize="21600,21600" o:gfxdata="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2gSFLUAAAACQEAAA8AAAAAAAAAAQAgAAAAIgAAAGRycy9kb3ducmV2LnhtbFBL&#10;AQIUABQAAAAIAIdO4kD2UgrA+gEAAOsDAAAOAAAAAAAAAAEAIAAAACMBAABkcnMvZTJvRG9jLnht&#10;bFBLBQYAAAAABgAGAFkBAACPBQAAAAA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E41E2"/>
    <w:rsid w:val="1F8F3FBF"/>
    <w:rsid w:val="346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样式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</cp:lastModifiedBy>
  <dcterms:modified xsi:type="dcterms:W3CDTF">2021-06-18T03:10:09Z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310640179_btnclosed</vt:lpwstr>
  </property>
  <property fmtid="{D5CDD505-2E9C-101B-9397-08002B2CF9AE}" pid="4" name="ICV">
    <vt:lpwstr>1C3E96F4F3D84BD4A6A6A112BB703B5E</vt:lpwstr>
  </property>
</Properties>
</file>