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表2：职工基本医疗保险参保登记表(参考样表)</w:t>
      </w:r>
    </w:p>
    <w:bookmarkEnd w:id="0"/>
    <w:p>
      <w:pPr>
        <w:tabs>
          <w:tab w:val="left" w:pos="3240"/>
          <w:tab w:val="left" w:pos="3420"/>
          <w:tab w:val="left" w:pos="3600"/>
          <w:tab w:val="left" w:pos="3780"/>
          <w:tab w:val="left" w:pos="12060"/>
        </w:tabs>
        <w:spacing w:line="600" w:lineRule="exact"/>
        <w:jc w:val="left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单位名称(盖章)：</w:t>
      </w:r>
      <w:r>
        <w:rPr>
          <w:rFonts w:hint="eastAsia" w:ascii="Times New Roman" w:eastAsia="宋体"/>
          <w:sz w:val="24"/>
        </w:rPr>
        <w:t xml:space="preserve">  </w:t>
      </w:r>
      <w:r>
        <w:rPr>
          <w:rFonts w:ascii="Times New Roman" w:eastAsia="宋体"/>
          <w:sz w:val="24"/>
        </w:rPr>
        <w:t xml:space="preserve">  </w:t>
      </w:r>
      <w:r>
        <w:rPr>
          <w:rFonts w:hint="eastAsia" w:ascii="Times New Roman" w:eastAsia="宋体"/>
          <w:sz w:val="24"/>
        </w:rPr>
        <w:t xml:space="preserve">       </w:t>
      </w:r>
      <w:r>
        <w:rPr>
          <w:rFonts w:ascii="Times New Roman" w:eastAsia="宋体"/>
          <w:sz w:val="24"/>
        </w:rPr>
        <w:t xml:space="preserve">  </w:t>
      </w:r>
      <w:r>
        <w:rPr>
          <w:rFonts w:hint="eastAsia" w:ascii="Times New Roman" w:eastAsia="宋体"/>
          <w:sz w:val="24"/>
        </w:rPr>
        <w:t xml:space="preserve">    </w:t>
      </w:r>
      <w:r>
        <w:rPr>
          <w:rFonts w:ascii="Times New Roman" w:eastAsia="宋体"/>
          <w:sz w:val="24"/>
        </w:rPr>
        <w:t xml:space="preserve"> </w:t>
      </w:r>
      <w:r>
        <w:rPr>
          <w:rFonts w:hint="eastAsia" w:ascii="Times New Roman" w:eastAsia="宋体"/>
          <w:sz w:val="24"/>
        </w:rPr>
        <w:t xml:space="preserve">    </w:t>
      </w:r>
      <w:r>
        <w:rPr>
          <w:rFonts w:ascii="Times New Roman" w:eastAsia="宋体"/>
          <w:sz w:val="24"/>
        </w:rPr>
        <w:t>单位</w:t>
      </w:r>
      <w:r>
        <w:rPr>
          <w:rFonts w:hint="eastAsia" w:ascii="Times New Roman" w:eastAsia="宋体"/>
          <w:sz w:val="24"/>
        </w:rPr>
        <w:t>编码</w:t>
      </w:r>
      <w:r>
        <w:rPr>
          <w:rFonts w:ascii="Times New Roman" w:eastAsia="宋体"/>
          <w:sz w:val="24"/>
        </w:rPr>
        <w:t>：</w:t>
      </w:r>
      <w:r>
        <w:rPr>
          <w:rFonts w:hint="eastAsia" w:ascii="Times New Roman" w:eastAsia="宋体"/>
          <w:sz w:val="24"/>
        </w:rPr>
        <w:t xml:space="preserve">              </w:t>
      </w:r>
      <w:r>
        <w:rPr>
          <w:rFonts w:ascii="Times New Roman" w:eastAsia="宋体"/>
          <w:sz w:val="24"/>
        </w:rPr>
        <w:t xml:space="preserve"> </w:t>
      </w:r>
      <w:r>
        <w:rPr>
          <w:rFonts w:hint="eastAsia" w:ascii="Times New Roman" w:eastAsia="宋体"/>
          <w:sz w:val="24"/>
        </w:rPr>
        <w:t xml:space="preserve">    险种：       </w:t>
      </w:r>
      <w:r>
        <w:rPr>
          <w:rFonts w:ascii="Times New Roman" w:eastAsia="宋体"/>
          <w:sz w:val="24"/>
        </w:rPr>
        <w:t xml:space="preserve">  </w:t>
      </w:r>
      <w:r>
        <w:rPr>
          <w:rFonts w:hint="eastAsia" w:ascii="Times New Roman" w:eastAsia="宋体"/>
          <w:sz w:val="24"/>
        </w:rPr>
        <w:t xml:space="preserve">     </w:t>
      </w:r>
      <w:r>
        <w:rPr>
          <w:rFonts w:ascii="Times New Roman" w:eastAsia="宋体"/>
          <w:sz w:val="24"/>
        </w:rPr>
        <w:t xml:space="preserve"> </w:t>
      </w:r>
      <w:r>
        <w:rPr>
          <w:rFonts w:hint="eastAsia" w:ascii="Times New Roman" w:eastAsia="宋体"/>
          <w:sz w:val="24"/>
        </w:rPr>
        <w:t xml:space="preserve">    □灵活就业人员</w:t>
      </w:r>
    </w:p>
    <w:tbl>
      <w:tblPr>
        <w:tblStyle w:val="2"/>
        <w:tblW w:w="127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82"/>
        <w:gridCol w:w="1064"/>
        <w:gridCol w:w="1568"/>
        <w:gridCol w:w="1680"/>
        <w:gridCol w:w="1077"/>
        <w:gridCol w:w="616"/>
        <w:gridCol w:w="644"/>
        <w:gridCol w:w="616"/>
        <w:gridCol w:w="630"/>
        <w:gridCol w:w="1372"/>
        <w:gridCol w:w="1582"/>
        <w:gridCol w:w="1091"/>
        <w:gridCol w:w="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3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身份证件类型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身份证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件</w:t>
            </w:r>
            <w:r>
              <w:rPr>
                <w:rFonts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申报工资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(元/月)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业务类型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备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82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增加</w:t>
            </w: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暂停</w:t>
            </w: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终止</w:t>
            </w:r>
          </w:p>
        </w:tc>
        <w:tc>
          <w:tcPr>
            <w:tcW w:w="6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恢复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在职转退休</w:t>
            </w:r>
          </w:p>
        </w:tc>
        <w:tc>
          <w:tcPr>
            <w:tcW w:w="158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统筹区内转移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7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9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Times New Roman" w:eastAsia="宋体"/>
          <w:sz w:val="24"/>
        </w:rPr>
      </w:pPr>
      <w:r>
        <w:rPr>
          <w:rFonts w:hint="eastAsia" w:ascii="Times New Roman" w:eastAsia="宋体"/>
          <w:sz w:val="24"/>
        </w:rPr>
        <w:t>注：灵活就业人员无需单位盖章和填写单位编码。</w:t>
      </w:r>
    </w:p>
    <w:p>
      <w:pPr>
        <w:snapToGrid w:val="0"/>
        <w:ind w:right="0"/>
        <w:jc w:val="right"/>
        <w:rPr>
          <w:rFonts w:ascii="Times New Roman" w:eastAsia="宋体"/>
          <w:sz w:val="24"/>
        </w:rPr>
        <w:sectPr>
          <w:pgSz w:w="16838" w:h="11906" w:orient="landscape"/>
          <w:pgMar w:top="1474" w:right="2098" w:bottom="1474" w:left="2098" w:header="851" w:footer="992" w:gutter="0"/>
          <w:cols w:space="425" w:num="1"/>
          <w:docGrid w:type="lines" w:linePitch="312" w:charSpace="0"/>
        </w:sectPr>
      </w:pPr>
      <w:r>
        <w:rPr>
          <w:rFonts w:ascii="Times New Roman" w:eastAsia="宋体"/>
          <w:sz w:val="24"/>
        </w:rPr>
        <w:t xml:space="preserve">填报人：            </w:t>
      </w:r>
      <w:r>
        <w:rPr>
          <w:rFonts w:hint="eastAsia"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          联系电话：            </w:t>
      </w:r>
      <w:r>
        <w:rPr>
          <w:rFonts w:hint="eastAsia" w:ascii="Times New Roman" w:eastAsia="宋体"/>
          <w:sz w:val="24"/>
        </w:rPr>
        <w:t xml:space="preserve">  </w:t>
      </w:r>
      <w:r>
        <w:rPr>
          <w:rFonts w:ascii="Times New Roman" w:eastAsia="宋体"/>
          <w:sz w:val="24"/>
        </w:rPr>
        <w:t xml:space="preserve">   </w:t>
      </w:r>
      <w:r>
        <w:rPr>
          <w:rFonts w:hint="eastAsia" w:ascii="Times New Roman" w:eastAsia="宋体"/>
          <w:sz w:val="24"/>
        </w:rPr>
        <w:t>经办</w:t>
      </w:r>
      <w:r>
        <w:rPr>
          <w:rFonts w:ascii="Times New Roman" w:eastAsia="宋体"/>
          <w:sz w:val="24"/>
        </w:rPr>
        <w:t xml:space="preserve">机构经办人：                年 </w:t>
      </w:r>
      <w:r>
        <w:rPr>
          <w:rFonts w:hint="eastAsia"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  月  </w:t>
      </w:r>
      <w:r>
        <w:rPr>
          <w:rFonts w:hint="eastAsia"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 日</w:t>
      </w:r>
    </w:p>
    <w:p>
      <w:pPr>
        <w:rPr>
          <w:sz w:val="11"/>
          <w:szCs w:val="1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7FA2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2024-04-22T06:43:39Z</dcterms:created>
  <dc:creator>Administrator</dc:creator>
  <cp:lastModifiedBy>走过的路</cp:lastModifiedBy>
  <dcterms:modified xsi:type="dcterms:W3CDTF">2024-04-22T06:45:35Z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956FA84EA62D44D38B6FB99CE84C6038_12</vt:lpwstr>
  </property>
</Properties>
</file>