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4"/>
          <w:szCs w:val="44"/>
        </w:rPr>
        <w:t>表7：</w:t>
      </w:r>
      <w:r>
        <w:rPr>
          <w:rFonts w:hint="eastAsia" w:ascii="方正小标宋_GBK" w:eastAsia="方正小标宋_GBK"/>
          <w:spacing w:val="-8"/>
          <w:sz w:val="40"/>
          <w:szCs w:val="40"/>
        </w:rPr>
        <w:t>职工基本医疗保险个人账户一次性支取申请表</w:t>
      </w:r>
    </w:p>
    <w:p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(参考样表)</w:t>
      </w:r>
    </w:p>
    <w:p>
      <w:pPr>
        <w:snapToGrid w:val="0"/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支取人签字：  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            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</w:t>
      </w: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  年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月   日</w:t>
      </w:r>
    </w:p>
    <w:tbl>
      <w:tblPr>
        <w:tblStyle w:val="3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42"/>
        <w:gridCol w:w="1078"/>
        <w:gridCol w:w="1624"/>
        <w:gridCol w:w="1792"/>
        <w:gridCol w:w="1200"/>
        <w:gridCol w:w="15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908" w:type="dxa"/>
            <w:gridSpan w:val="6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参保人基本情况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支取原因</w:t>
            </w:r>
          </w:p>
        </w:tc>
        <w:tc>
          <w:tcPr>
            <w:tcW w:w="7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□出国(境)定居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□主动放弃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□死亡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7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账号</w:t>
            </w:r>
          </w:p>
        </w:tc>
        <w:tc>
          <w:tcPr>
            <w:tcW w:w="7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8907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继承人(代表人)基本情况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与参保人关系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账号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7" w:hRule="atLeast"/>
        </w:trPr>
        <w:tc>
          <w:tcPr>
            <w:tcW w:w="8908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经协商，由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代表全部继承人办理支取业务，有关款项汇入其名下银行账户，分配事宜自行解决，由此产生的法律纠纷由代表人自行负责。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5520" w:firstLineChars="230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签字：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8908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被委托人基本情况(如无被委托人，无需填写)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2" w:hRule="atLeast"/>
        </w:trPr>
        <w:tc>
          <w:tcPr>
            <w:tcW w:w="1642" w:type="dxa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24"/>
        </w:rPr>
        <w:sectPr>
          <w:pgSz w:w="11906" w:h="16838"/>
          <w:pgMar w:top="2098" w:right="1474" w:bottom="2098" w:left="1474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1070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2024-04-23T02:34:12Z</dcterms:created>
  <dc:creator>Administrator</dc:creator>
  <cp:lastModifiedBy>走过的路</cp:lastModifiedBy>
  <dcterms:modified xsi:type="dcterms:W3CDTF">2024-04-23T02:34:56Z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AFF705790A5C462B9FBC80DBCEE3A72C_12</vt:lpwstr>
  </property>
</Properties>
</file>