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表8：参保人员基本医疗保险信息表(参考样表)</w:t>
      </w:r>
    </w:p>
    <w:p>
      <w:pPr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(此表由转出地医疗保障经办机构提供给转入地医疗保障经办机构)</w:t>
      </w:r>
    </w:p>
    <w:p>
      <w:pPr>
        <w:snapToGrid w:val="0"/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参保人员姓名： </w:t>
      </w:r>
      <w:r>
        <w:rPr>
          <w:rFonts w:ascii="宋体" w:hAnsi="宋体" w:eastAsia="宋体" w:cs="宋体"/>
          <w:kern w:val="0"/>
          <w:sz w:val="24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身份证件号码： </w:t>
      </w:r>
      <w:r>
        <w:rPr>
          <w:rFonts w:ascii="宋体" w:hAnsi="宋体" w:eastAsia="宋体" w:cs="宋体"/>
          <w:kern w:val="0"/>
          <w:sz w:val="24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4"/>
        </w:rPr>
        <w:t>性别：</w:t>
      </w:r>
    </w:p>
    <w:tbl>
      <w:tblPr>
        <w:tblStyle w:val="2"/>
        <w:tblW w:w="12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9"/>
        <w:gridCol w:w="2156"/>
        <w:gridCol w:w="2030"/>
        <w:gridCol w:w="1931"/>
        <w:gridCol w:w="2198"/>
        <w:gridCol w:w="2268"/>
        <w:gridCol w:w="11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时间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自 年 月至 年 月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基本医疗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保险类型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参保缴费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月数小计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统筹地区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经办机构名称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统筹地区经办机构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行政区划代码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3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基本医疗保险个人账户实际转出资金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经办人(签章)：          联系电话：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医疗保障经办机构(章)：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日期：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年   月   日</w:t>
      </w:r>
    </w:p>
    <w:p>
      <w:pPr>
        <w:sectPr>
          <w:pgSz w:w="16838" w:h="11906" w:orient="landscape"/>
          <w:pgMar w:top="1474" w:right="2098" w:bottom="1474" w:left="2098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74B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2024-04-23T02:35:20Z</dcterms:created>
  <dc:creator>Administrator</dc:creator>
  <cp:lastModifiedBy>走过的路</cp:lastModifiedBy>
  <dcterms:modified xsi:type="dcterms:W3CDTF">2024-04-23T02:35:40Z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FDFBC491F4FB4AE48D3663FAFD333175_12</vt:lpwstr>
  </property>
</Properties>
</file>