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表11：医疗救助申请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_GBK" w:eastAsia="方正小标宋_GBK"/>
          <w:sz w:val="44"/>
          <w:szCs w:val="44"/>
        </w:rPr>
        <w:t>(参考样表)</w:t>
      </w:r>
    </w:p>
    <w:p>
      <w:pPr>
        <w:snapToGrid w:val="0"/>
        <w:jc w:val="center"/>
      </w:pPr>
    </w:p>
    <w:tbl>
      <w:tblPr>
        <w:tblStyle w:val="4"/>
        <w:tblW w:w="878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5"/>
        <w:gridCol w:w="589"/>
        <w:gridCol w:w="1078"/>
        <w:gridCol w:w="629"/>
        <w:gridCol w:w="855"/>
        <w:gridCol w:w="588"/>
        <w:gridCol w:w="1077"/>
        <w:gridCol w:w="1022"/>
        <w:gridCol w:w="580"/>
        <w:gridCol w:w="12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申请人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58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身份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家庭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住址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村(社区)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2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申请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救助对象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类别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低保对象</w:t>
            </w: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特困人员</w:t>
            </w: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 xml:space="preserve">       □</w:t>
            </w:r>
            <w:r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孤儿</w:t>
            </w: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低保边缘家庭成员</w:t>
            </w:r>
          </w:p>
          <w:p>
            <w:pPr>
              <w:snapToGrid w:val="0"/>
              <w:jc w:val="left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w w:val="98"/>
                <w:kern w:val="0"/>
                <w:sz w:val="24"/>
                <w:szCs w:val="24"/>
              </w:rPr>
              <w:t>□刚性支出困难家庭中符合条件的大病患者(因病致贫重病患者)</w:t>
            </w: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 xml:space="preserve">            □防止返贫监测对象         </w:t>
            </w:r>
            <w:r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 xml:space="preserve">   □其他</w:t>
            </w: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0"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0"/>
                <w:szCs w:val="21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4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1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申请人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授权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snapToGrid w:val="0"/>
              <w:ind w:firstLine="438" w:firstLineChars="200"/>
              <w:rPr>
                <w:rFonts w:ascii="宋体" w:hAnsi="宋体" w:eastAsia="宋体" w:cs="Times New Roman"/>
                <w:spacing w:val="-8"/>
                <w:w w:val="98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38" w:firstLineChars="200"/>
              <w:rPr>
                <w:rFonts w:ascii="宋体" w:hAnsi="宋体" w:eastAsia="宋体" w:cs="Times New Roman"/>
                <w:spacing w:val="-8"/>
                <w:w w:val="98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pacing w:val="-8"/>
                <w:w w:val="98"/>
                <w:kern w:val="0"/>
                <w:sz w:val="24"/>
                <w:szCs w:val="24"/>
              </w:rPr>
              <w:t>现授权</w:t>
            </w:r>
            <w:r>
              <w:rPr>
                <w:rFonts w:hint="eastAsia" w:ascii="宋体" w:hAnsi="宋体" w:eastAsia="宋体" w:cs="Times New Roman"/>
                <w:spacing w:val="-8"/>
                <w:w w:val="98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spacing w:val="-8"/>
                <w:w w:val="98"/>
                <w:kern w:val="0"/>
                <w:sz w:val="24"/>
                <w:szCs w:val="24"/>
              </w:rPr>
              <w:t>到</w:t>
            </w:r>
            <w:r>
              <w:rPr>
                <w:rFonts w:hint="eastAsia" w:ascii="宋体" w:hAnsi="宋体" w:eastAsia="宋体" w:cs="Times New Roman"/>
                <w:spacing w:val="-8"/>
                <w:w w:val="98"/>
                <w:kern w:val="0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snapToGrid w:val="0"/>
              <w:rPr>
                <w:rFonts w:ascii="宋体" w:hAnsi="宋体" w:eastAsia="宋体" w:cs="Times New Roman"/>
                <w:spacing w:val="-8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w w:val="98"/>
                <w:kern w:val="0"/>
                <w:sz w:val="24"/>
                <w:szCs w:val="24"/>
              </w:rPr>
              <w:t>调查本人及家庭成员经济状况，请以上部门和机构予以配合并向被授权单位提供相关信息，以上部门和机构提供的本人及家庭成员经济状况，本人予以认可。</w:t>
            </w:r>
          </w:p>
          <w:p>
            <w:pPr>
              <w:pStyle w:val="2"/>
              <w:rPr>
                <w:rFonts w:eastAsia="宋体"/>
                <w:kern w:val="0"/>
              </w:rPr>
            </w:pPr>
          </w:p>
          <w:p>
            <w:pPr>
              <w:snapToGrid w:val="0"/>
              <w:jc w:val="right"/>
              <w:rPr>
                <w:rFonts w:ascii="宋体" w:hAnsi="宋体" w:eastAsia="宋体" w:cs="Times New Roman"/>
                <w:spacing w:val="-8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w w:val="98"/>
                <w:kern w:val="0"/>
                <w:sz w:val="24"/>
                <w:szCs w:val="24"/>
              </w:rPr>
              <w:t>授权人：                         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3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相关认定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部门意见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(民政、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农业农村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等部门)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经办机构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意见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  <w:t>备注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pacing w:val="-4"/>
                <w:w w:val="98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申请人：                        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      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  </w:t>
      </w:r>
      <w:r>
        <w:rPr>
          <w:rFonts w:ascii="宋体" w:hAnsi="宋体" w:eastAsia="宋体"/>
          <w:sz w:val="24"/>
          <w:szCs w:val="24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6841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hAnsi="Courier New" w:cs="Courier New" w:asciiTheme="minorEastAsia"/>
      <w:sz w:val="32"/>
      <w:szCs w:val="32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2024-04-23T02:37:18Z</dcterms:created>
  <dc:creator>Administrator</dc:creator>
  <cp:lastModifiedBy>走过的路</cp:lastModifiedBy>
  <dcterms:modified xsi:type="dcterms:W3CDTF">2024-04-23T02:37:43Z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826D1BAEBCE34FFC8F6533F0DFDFF334_12</vt:lpwstr>
  </property>
</Properties>
</file>