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华文中宋" w:hAnsi="华文中宋" w:eastAsia="华文中宋" w:cs="宋体"/>
          <w:b/>
          <w:bCs/>
          <w:color w:val="000000"/>
          <w:kern w:val="0"/>
          <w:sz w:val="44"/>
          <w:szCs w:val="44"/>
        </w:rPr>
        <w:t>202</w:t>
      </w:r>
      <w:r>
        <w:rPr>
          <w:rFonts w:ascii="华文中宋" w:hAnsi="华文中宋" w:eastAsia="华文中宋" w:cs="宋体"/>
          <w:b/>
          <w:bCs/>
          <w:color w:val="000000"/>
          <w:kern w:val="0"/>
          <w:sz w:val="44"/>
          <w:szCs w:val="44"/>
        </w:rPr>
        <w:t>4</w:t>
      </w:r>
      <w:r>
        <w:rPr>
          <w:rFonts w:hint="eastAsia" w:ascii="华文中宋" w:hAnsi="华文中宋" w:eastAsia="华文中宋" w:cs="宋体"/>
          <w:b/>
          <w:bCs/>
          <w:color w:val="000000"/>
          <w:kern w:val="0"/>
          <w:sz w:val="44"/>
          <w:szCs w:val="44"/>
        </w:rPr>
        <w:t>年工程建设规范标准编制及相关工作计划</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ascii="仿宋_GB2312" w:hAnsi="宋体" w:eastAsia="仿宋_GB2312" w:cs="宋体"/>
          <w:b/>
          <w:bCs/>
          <w:color w:val="000000"/>
          <w:kern w:val="0"/>
          <w:sz w:val="32"/>
          <w:szCs w:val="32"/>
        </w:rPr>
        <w:t>中华人民共和国住房和城乡建设部</w:t>
      </w:r>
    </w:p>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202</w:t>
      </w:r>
      <w:r>
        <w:rPr>
          <w:rFonts w:ascii="仿宋_GB2312" w:hAnsi="宋体" w:eastAsia="仿宋_GB2312" w:cs="宋体"/>
          <w:b/>
          <w:bCs/>
          <w:color w:val="000000"/>
          <w:kern w:val="0"/>
          <w:sz w:val="32"/>
          <w:szCs w:val="32"/>
        </w:rPr>
        <w:t>4</w:t>
      </w:r>
      <w:r>
        <w:rPr>
          <w:rFonts w:hint="eastAsia" w:ascii="仿宋_GB2312" w:hAnsi="宋体" w:eastAsia="仿宋_GB2312" w:cs="宋体"/>
          <w:b/>
          <w:bCs/>
          <w:color w:val="000000"/>
          <w:kern w:val="0"/>
          <w:sz w:val="32"/>
          <w:szCs w:val="32"/>
        </w:rPr>
        <w:t>年</w:t>
      </w:r>
      <w:r>
        <w:rPr>
          <w:rFonts w:ascii="仿宋_GB2312" w:hAnsi="宋体" w:eastAsia="仿宋_GB2312" w:cs="宋体"/>
          <w:b/>
          <w:bCs/>
          <w:color w:val="000000"/>
          <w:kern w:val="0"/>
          <w:sz w:val="32"/>
          <w:szCs w:val="32"/>
        </w:rPr>
        <w:t>4</w:t>
      </w:r>
      <w:r>
        <w:rPr>
          <w:rFonts w:hint="eastAsia" w:ascii="仿宋_GB2312" w:hAnsi="宋体" w:eastAsia="仿宋_GB2312" w:cs="宋体"/>
          <w:b/>
          <w:bCs/>
          <w:color w:val="000000"/>
          <w:kern w:val="0"/>
          <w:sz w:val="32"/>
          <w:szCs w:val="32"/>
        </w:rPr>
        <w:t>月</w:t>
      </w:r>
    </w:p>
    <w:p>
      <w:pPr>
        <w:tabs>
          <w:tab w:val="center" w:pos="7342"/>
        </w:tabs>
        <w:sectPr>
          <w:footerReference r:id="rId3" w:type="default"/>
          <w:pgSz w:w="16838" w:h="11906" w:orient="landscape"/>
          <w:pgMar w:top="1134" w:right="1077" w:bottom="1134" w:left="1077" w:header="851" w:footer="992" w:gutter="0"/>
          <w:cols w:space="720" w:num="1"/>
          <w:docGrid w:type="lines" w:linePitch="312" w:charSpace="0"/>
        </w:sectPr>
      </w:pPr>
      <w:r>
        <w:tab/>
      </w:r>
    </w:p>
    <w:tbl>
      <w:tblPr>
        <w:tblStyle w:val="4"/>
        <w:tblW w:w="0" w:type="auto"/>
        <w:tblInd w:w="-142" w:type="dxa"/>
        <w:tblLayout w:type="fixed"/>
        <w:tblCellMar>
          <w:top w:w="0" w:type="dxa"/>
          <w:left w:w="108" w:type="dxa"/>
          <w:bottom w:w="0" w:type="dxa"/>
          <w:right w:w="108" w:type="dxa"/>
        </w:tblCellMar>
      </w:tblPr>
      <w:tblGrid>
        <w:gridCol w:w="709"/>
        <w:gridCol w:w="1843"/>
        <w:gridCol w:w="709"/>
        <w:gridCol w:w="5812"/>
        <w:gridCol w:w="1134"/>
        <w:gridCol w:w="1701"/>
        <w:gridCol w:w="1552"/>
        <w:gridCol w:w="1366"/>
      </w:tblGrid>
      <w:tr>
        <w:tblPrEx>
          <w:tblCellMar>
            <w:top w:w="0" w:type="dxa"/>
            <w:left w:w="108" w:type="dxa"/>
            <w:bottom w:w="0" w:type="dxa"/>
            <w:right w:w="108" w:type="dxa"/>
          </w:tblCellMar>
        </w:tblPrEx>
        <w:trPr>
          <w:trHeight w:val="820" w:hRule="atLeast"/>
          <w:tblHeader/>
        </w:trPr>
        <w:tc>
          <w:tcPr>
            <w:tcW w:w="14826" w:type="dxa"/>
            <w:gridSpan w:val="8"/>
            <w:tcBorders>
              <w:top w:val="nil"/>
              <w:left w:val="nil"/>
              <w:bottom w:val="nil"/>
              <w:right w:val="nil"/>
            </w:tcBorders>
            <w:noWrap w:val="0"/>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2024年工程建设规范标准编制及相关工作计划</w:t>
            </w:r>
          </w:p>
        </w:tc>
      </w:tr>
      <w:tr>
        <w:tblPrEx>
          <w:tblCellMar>
            <w:top w:w="0" w:type="dxa"/>
            <w:left w:w="108" w:type="dxa"/>
            <w:bottom w:w="0" w:type="dxa"/>
            <w:right w:w="108" w:type="dxa"/>
          </w:tblCellMar>
        </w:tblPrEx>
        <w:trPr>
          <w:trHeight w:val="559" w:hRule="atLeast"/>
          <w:tblHead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类别</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范围和主要内容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主编部门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组织单位</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起草/承担单位</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完成时间</w:t>
            </w:r>
          </w:p>
        </w:tc>
      </w:tr>
      <w:tr>
        <w:tblPrEx>
          <w:tblCellMar>
            <w:top w:w="0" w:type="dxa"/>
            <w:left w:w="108" w:type="dxa"/>
            <w:bottom w:w="0" w:type="dxa"/>
            <w:right w:w="108" w:type="dxa"/>
          </w:tblCellMar>
        </w:tblPrEx>
        <w:trPr>
          <w:trHeight w:val="559" w:hRule="atLeast"/>
        </w:trPr>
        <w:tc>
          <w:tcPr>
            <w:tcW w:w="14826"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一、工程建设强制性国家规范</w:t>
            </w:r>
          </w:p>
        </w:tc>
      </w:tr>
      <w:tr>
        <w:tblPrEx>
          <w:tblCellMar>
            <w:top w:w="0" w:type="dxa"/>
            <w:left w:w="108" w:type="dxa"/>
            <w:bottom w:w="0" w:type="dxa"/>
            <w:right w:w="108" w:type="dxa"/>
          </w:tblCellMar>
        </w:tblPrEx>
        <w:trPr>
          <w:trHeight w:val="15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电动汽车充换电设施项目规范</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适用于电动汽车充电站、电池更换站、分散充电设施项目等充换电设施建设项目。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主要技术内容:电动汽车充换电设施项目的选址、建设规模、项目构成、工艺设备水平等目标要求，以及工程规划、勘察、设计、施工、验收、运行维护和报废等方面需要强制执行的技术措施。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国网智慧车联网技术有限公司等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2026年12月</w:t>
            </w:r>
          </w:p>
        </w:tc>
      </w:tr>
      <w:tr>
        <w:tblPrEx>
          <w:tblCellMar>
            <w:top w:w="0" w:type="dxa"/>
            <w:left w:w="108" w:type="dxa"/>
            <w:bottom w:w="0" w:type="dxa"/>
            <w:right w:w="108" w:type="dxa"/>
          </w:tblCellMar>
        </w:tblPrEx>
        <w:trPr>
          <w:trHeight w:val="8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科技馆项目规范</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适用于科技馆项目。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主要技术内容：科技馆项目选址、建设规模、项目构成等目标要求，以及工程规划、勘察、设计、施工、运行维护等方面需要强制执行的技术措施。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中国科学技术协会</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2026年12月</w:t>
            </w:r>
          </w:p>
        </w:tc>
      </w:tr>
      <w:tr>
        <w:tblPrEx>
          <w:tblCellMar>
            <w:top w:w="0" w:type="dxa"/>
            <w:left w:w="108" w:type="dxa"/>
            <w:bottom w:w="0" w:type="dxa"/>
            <w:right w:w="108" w:type="dxa"/>
          </w:tblCellMar>
        </w:tblPrEx>
        <w:trPr>
          <w:trHeight w:val="11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机动车停放与维修服务设施项目规范</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适用于机动车停放与维修服务设施建设项目。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主要技术内容:机动车停放与维修服务设施项目的选址、建设规模、项目构成等目标要求，以及工程规划、勘察、设计、施工、运行维护等方面需要强制执行的技术措施。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2026年12月</w:t>
            </w:r>
          </w:p>
        </w:tc>
      </w:tr>
      <w:tr>
        <w:tblPrEx>
          <w:tblCellMar>
            <w:top w:w="0" w:type="dxa"/>
            <w:left w:w="108" w:type="dxa"/>
            <w:bottom w:w="0" w:type="dxa"/>
            <w:right w:w="108" w:type="dxa"/>
          </w:tblCellMar>
        </w:tblPrEx>
        <w:trPr>
          <w:trHeight w:val="560" w:hRule="atLeast"/>
        </w:trPr>
        <w:tc>
          <w:tcPr>
            <w:tcW w:w="14826"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二、工程建设标准</w:t>
            </w:r>
          </w:p>
        </w:tc>
      </w:tr>
      <w:tr>
        <w:tblPrEx>
          <w:tblCellMar>
            <w:top w:w="0" w:type="dxa"/>
            <w:left w:w="108" w:type="dxa"/>
            <w:bottom w:w="0" w:type="dxa"/>
            <w:right w:w="108" w:type="dxa"/>
          </w:tblCellMar>
        </w:tblPrEx>
        <w:trPr>
          <w:trHeight w:val="560" w:hRule="atLeast"/>
        </w:trPr>
        <w:tc>
          <w:tcPr>
            <w:tcW w:w="14826"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（一）国家标准</w:t>
            </w:r>
          </w:p>
        </w:tc>
      </w:tr>
      <w:tr>
        <w:tblPrEx>
          <w:tblCellMar>
            <w:top w:w="0" w:type="dxa"/>
            <w:left w:w="108" w:type="dxa"/>
            <w:bottom w:w="0" w:type="dxa"/>
            <w:right w:w="108" w:type="dxa"/>
          </w:tblCellMar>
        </w:tblPrEx>
        <w:trPr>
          <w:trHeight w:val="10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算力设施工程技术标准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适用于算力设施工程的设计、施工、验收、运维及拆除的全生命周期。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主要技术内容：总则、术语与缩略语、基本规定、设计、施工、综合测试、竣工验收、运行与维护、弃用与拆除。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中国电子质量管理协会等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1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电子工业管道工程数字化技术标准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适用于新建、扩建和改建的电子工业管道工程的数字化设计、施工和验收。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主要技术内容：总则、术语和缩略语、基本规定、数据库、智能化系统设计、三维模型、仿真分析、平立剖图、轴测图、设备及物料清单等。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江苏融科装备科技有限公司等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电子工程设计防火标准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适用于新建、改建、扩建的电子工程项目防火系统设计要求。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火灾危险性分类、生产工艺的基本防火要求、总平面设计、安全疏散、建筑构造、消防给水、排水和灭火设施、供暖通风和空气调节、火灾自动报警系统、电气、工艺气体系统、化学品供应系统、消防管理系统。</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住房城乡建设部建设工程消防标准化技术委员会、中国电子技术标准化研究院电子工程标准定额站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薄膜晶体管液晶显示器工厂设计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GB51136-2015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适用于新建、改建、扩建平板显示器件工厂的工程设计。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前言、总则，根据平板显示器件新技术新产品的发展现状，修订本规范的使用范围；2.工艺章节及附录，根据新技术新产品，修订基本工序、工艺区划；3.建筑章节，根据平板显示器件实际生产需要，修订洁净室装修材料、防排烟设计标准；4.气体动力、采暖通风、电气等章节，根据平板显示器件实际生产需要，修订部分设计标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73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电子建设项目环境保护工程设计标准（替代GB50814-2013）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适用于各类新建、改建和扩建电子工程环境保护的工程设计。                                                                                 主要修订内容：1.在原标准《电子工程环境保护设计规范》基础上进行修订；2.废水污染防治中，增加CMP、含氨、含氰、络合废水的处理方法；3.一般规定中，增加废水、废气的收集管道设计要求；4.一般规定中增加泵类、风机类设备的能耗限值要求；5.废水、废气污染防治的一般规定中增加“电子工业废水、废气排放标准限值”相关的法律规定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电子工业防微振工程技术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GB51076-2015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适用于新建、改建的电子工业厂房、测试站（台）等工程的防微振设计、施工及质量验收。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精密设备及仪器容许振动标准；2.根据防微振技术发展，修订防振距离；3.根据防微振技术发展，修订微振动验算的内容；4.补充主动控制隔振装置的内容；5.增加动刚度等防微振性能验收的要求；6.增加振动荷载的章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9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数据中心设计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GB50174-2017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适用于新建、改建和扩建的数据中心的设计。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根据数据中心强规的要求和电子信息设备的发展要求补充修订相关条款；2.补充防灾安全要求；3.修订部分荷载取值等；4.根据行业新技术和电子信息设备发展，修订制冷、设备选择、供配电、网络布线等内容；5.根据数据中心实际运行，修订部分设计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中国电子工程设计院股份有限公司等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5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天线工程技术规范GB50922-2013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适用于地面通信天线、卫星电视接收天线、微波接力天线及移动通信基站天线工程的设计、安装与验收。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完善楼顶（屋顶）天线的布局、运行和维护要求，对人员和设备安全的要求，以及相应配套设备的建设标准新要求；2.补充完善建筑物与其上的天线协同设计的一体性技术要求；3.补充、完善天线工程与建筑物整体及顶层荷载分布和受力情况的技术衔接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中国电子科技集团公司第三十九研究所等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56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综合布线系统工程技术标准GB50311-2016</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（GB50311-2016与GB/T50312-2016合并)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适用于新建、扩建、改建建筑与建筑群综合布线系统工程设计、施工及验收。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综合布线系统工程设计规范》GB50311-2016与《综合布线系统工程验收规范》GB/T50312-2016合并；2.补充8类线缆及连接件指标及工程使用要求；3.补充I及II类链路及信道指标及工程相关要求；4.补充OM5光纤指标及工程应用要求；5.增加智算综合布线工程相关内容；6.增加单对以太网（SFP）及POE线缆综合布线相关要求；7.增加工业环境综合布线相关内容；8.明确数据中心综合布线工程定位并完善数据中心综合布线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中国移动通信集团设计院有限公司等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7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有色金属冶炼厂收尘系统设计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GB50753-2012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适用于新建、改建和扩建的有色冶炼厂收尘系统的设计。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铜冶炼、镍冶炼、铅冶炼、锌冶炼、锡冶炼、铝冶炼、镁钛冶炼、再生有色金属冶炼等收尘工艺流程进行修订，重点补充新的有色冶炼工艺和收尘技术内容，特别是含铜固废、铅基固废以及锌渣采用侧吹炉处理的工艺流程，剔除已淘汰的冶炼工艺技术内容；2.根据最新的危废名录，有色冶炼厂的烟尘为危废，补充烟尘相关存储相关设施的设计要求；3.增加节能减排的具体工艺措施；4.对收尘设备选择内容进行修订，补充新型设备、新材料等相关内容，重点要求选用能效等级满足要求的设备，增加对设备智能化的要求，补充收尘系统在线监测设施的设计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57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冶炼烟气制酸工艺设计规范GB50880-2013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适用于新建、改建和扩建的冶炼烟气制酸工程项目的工艺设计。</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主要修订内容：1.增加余热回收的内容，大幅度降低二氧化碳排放量，增加余热回收相关内容；2.在冶炼烟制酸工艺中的第3、4章节增加对烟气成分复杂及低浓度SO</w:t>
            </w:r>
            <w:r>
              <w:rPr>
                <w:rFonts w:ascii="宋体" w:hAnsi="宋体" w:eastAsia="宋体" w:cs="宋体"/>
                <w:color w:val="000000"/>
                <w:kern w:val="0"/>
                <w:sz w:val="20"/>
                <w:szCs w:val="20"/>
                <w:vertAlign w:val="subscript"/>
              </w:rPr>
              <w:t>2</w:t>
            </w:r>
            <w:r>
              <w:rPr>
                <w:rFonts w:ascii="宋体" w:hAnsi="宋体" w:eastAsia="宋体" w:cs="宋体"/>
                <w:color w:val="000000"/>
                <w:kern w:val="0"/>
                <w:sz w:val="20"/>
                <w:szCs w:val="20"/>
              </w:rPr>
              <w:t>的冶炼烟制酸工艺设计的内容；3.涉及有危险化学品的储存和运输等内容需要与新的标准规定和政策配套；4.工业浓硫酸等的压力管道和连接法兰的压力等级需要提高，对第8章的相关条款进行修订。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有色金属矿山井巷工程设计规范GB50915-2013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适用于新建、改建和扩建的有色金属矿山井巷工程的设计。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深井矿山高应力、高岩温、高水压等复杂工程地质条件和水文地质条件下，井巷工程设计的相关要求；2.增加特大型规模矿山存在硐群工程，在高应力条件下各硐室的安全距离、支护等技术要求；3.增加近年来新的施工工艺技术对井巷工程设计的技术要求；4.修订安全间隙、水仓容积、变电所通道设置、爆破器材库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有色金属矿山工程建设项目设计文件编制标准GB/T50951-2013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适用于新建、改建和扩建的有色金属矿山工程建设项目初步设计文件的编制。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智能矿山设计章节，主要包括智能采矿系统、智能选矿系统、智能尾矿系统、智能供配电系统、全矿信息化管理、智能矿山系统设备选型、智能矿山建设计划等；2.增加必要的碳排放内容，如碳排放估算、碳排放分析和碳减排措施及建议等；3.修订环境保护和水土保持章节，按照《有色金属行业绿色矿山建设规范》要求增加绿色矿山相应的建设内容，主要有绿色开发、资源综合利用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0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有色金属矿山工程测控设计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GB/T51196-2016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适用于新建、改建和扩建的有色金属矿山测控的设计。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有色行业矿山设计的安全监管措施、智能矿山的技术要求；2.矿山资源数字化、采矿生产自动化、固定设施无人化、采选协同最优化、安全管理信息化、生产管控一体化、运营决策智能化等内容；3.增加绿色矿山技术应用，使矿山自控设计满足绿色、安全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40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铝加工厂工艺设计规范GB50482-2009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适用于铝加工行业工程的工艺设计。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熔炼炉、流槽、结晶器、铸造机等存在较大安全隐患区域增设相应的安全设施或措施等要求，增加对熔铸区域雨排水、循环水管道的要求；2.修订板带区域行车接触线、油清洗机及模具处理工段的安全、环保及职业卫生方面的措施及设施；3.增加相应工序的节能措施；4.对智能制造系统（MES）从智能工厂设计方面整体进行补充完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中色科技股份有限公司等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非煤露天矿边坡工程技术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GB51016-2014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适用于黑色金属、有色金属、建材、化工非煤露天矿边坡工程。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勘察通用规范》等工程建设强制性国家规范配套；2.修改高度分类矿山边坡，中高边坡的分界值，露天矿边坡高度等级、露天矿边坡工程危害等级；3.增加边坡安全监测，重新确定采场边坡安全监测等级。4.增加“闭坑”和“全过程”，强调“全过程”,增加闭坑后矿山修复、土地复垦内容；5.增加勘察纲应有危险源辨识和风险应对措施的要求以及高寒及生态脆弱区大型矿山绿色开采技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中勘冶金勘察设计研究院有限责任公司等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线材轧钢工程设计标准GB/T50436-2017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适用于线材轧钢车间的新建、改建工程的设计。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索氏体钢生产的典型工艺，取消一头两尾的双高线生产工艺；2.增加控轧控冷工艺要求、对高速飞剪设备的使用规定，增加对双高线车间的厂房跨度、安全及环保要求；3.增加对液压站的封闭要求，安全及环保要求，增加电气及自动化，集中操作、集中管控要求；4.增加绿色工厂的要求，如轧机除尘等环保要求；5.增加智能化生产章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中冶东方工程技术有限公司等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9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钢铁工业资源综合利用设计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GB50405-2017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适用于钢铁工业建设项目的设计。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钢铁工业各工序资源综合利用设计相关内容；2.根据用水水质要求修订采用回收雨水和城市中水资源内容；3.修订焦炉烟道气回收利用以及用于提高催化脱硝烟气温度相关内容；4.新增高炉均压放散煤气回收利用有关内容；5.根据钢材品种等条件采用连铸坯热转热送，热连轧或铸轧等节能工艺的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7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钢铁企业冶金设备基础设计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GB50696-2011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适用于钢铁企业炼铁、炼钢和轧钢设备基础设计。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冶金设备基础的适用范围，与《钢铁行业规范条件（2015年）》协调；2.修改完善设备基础的有关规定，对设备基础的使用钢筋的牌号等材料进行修改调整；3.修订设备基础耐久性要求及对水土腐蚀下的设计、构造措施要求，修订设备基础防水措施，补充设备基础桩基变刚度调平设计的有关内容；4.补充炼铁系统TRT设备基础、鼓风机设备基础的有关设计内容，补充炼钢系统常用的LF、RH、AOD炉设备基础的设计内容；补充高架热轧设备基础设计有关设计规定；5.补充冶金设备基础改造的有关要求、原则、设计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中冶赛迪工程技术股份有限公司等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工业炉砌筑工程施工与验收规范GB50211-2014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适用于工业炉砌筑工程的施工与验收，包括工业炉砌筑的共同规定及所列专业炉砌筑的特殊要求。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外加剂的搅拌要求，完善耐火压浆料中相关施工内容；2.新增石墨安全墙的施工要求，淘汰部分陈旧的条款；3.修订“焦炉”及“干熄焦”炉体的部分允许偏差，新增测量方法；4.增加槽内熔焊相关的施工内容；5.增加膨胀缝留设的规定；6.新增“氢基竖炉”的施工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中冶武汉冶金建筑研究院有限公司等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7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冶金机械液压、润滑和气动设备工程施工规范GB50730-2011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适用于冶金设备安装工程，冶金机械液压传动系统、气压传动系统、润滑油润滑系统、润滑脂润滑系统、油雾润滑系统、滑动轴承静压供油系统及工艺润滑系统的设备和管道安装。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主要修订内容：1.调整管道对接焊缝内部质量无损检验抽查数量；2.按新工艺和安全生产要求修改相关内容；3.根据安全生产和环境保护要求修改完善相关内容。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中国一冶集团有限公司等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2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连铸工程设计规范GB50580-2010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适用于新建、改建、扩建连铸工程项目的设计。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完善关键设备的安全应急驱动相关内容；2.修改完善安全应急设施等相关内容；3.修改完善高温隔热防护中安全防护相关要求；4.修改完善有关铸坯切割和中间罐倾翻等区域的环保除尘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5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工业设备及管道绝热工程设计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GB50264-2013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适用于工业设备及管道绝热工程的设计。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主要修订内容：1.补充气凝胶等最新绝热节能材料；2.根据最新绝热节能材料的导热系数进行更新绝热计算；3.绝热结构设计补充和更新新的结构形式，更新附录A-附录F。</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中国成达工程有限公司等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28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化学工业循环冷却水系统设计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GB50648-2011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适用于新建、扩建、改建的化学工程项目的循环冷却水系统工程的设计。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大型水泵选型、塔组布置、塔下水池等设计方面进行完善与修订,修订影响风场的冷却塔组间距、冷却塔组与其他建构筑物之间的净距；2.循环水杀菌灭藻所用的氯气和液氯属于重点监管的危险化学品，在某些地区已禁止使用，修订相关条款，并增加投加次氯酸钠、二氧化氯、臭氧等药剂的设计参数与相关内容；3.补充完善冷却塔的防爆和可燃气体监测仪表的设置要求；4.增加节水消雾塔、闭式冷却塔、干湿联合冷却塔、海水冷却塔等方面的设计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中国天辰工程有限公司等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5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硫酸、磷肥生产污水处理设计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GB50963-2014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适用于新建、扩建、改建的硫酸、磷肥生产污水处理设计。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主要修订内容：1.增加污泥处理、处置（综合利用）章节；2.增加硫酸、磷肥生产污水处理新工艺、新技术和新设备的应用设计成果；3.增加中水回用、污水深度处理、提高重复利用率等相关设计内容。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中石化南京工程有限公司等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2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火炬工程施工及验收规范GB51029-2014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适用于陆上火炬工程的施工及验收。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主要修订内容：1.增加地面火炬燃烧炉筒体外壁防火要求；2.增加地面火炬燃烧炉筒体现场宜采用的施工方法与质量验收要求；3.增加安全技术、环境保护章节。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陕西化建工程有限公司等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0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橡胶工厂节能设计规范GB50376-2015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适用于橡胶工厂新建、改建、扩建工程项目的节能设计。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主要修订内容：1.增加建设节能低碳型橡胶工厂技术措施的相关规定；2.调整各工段能耗数据。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中国化学工业桂林工程有限公司等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4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纤维增强塑料设备和管道工程技术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GB51160-2016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适用于缠绕、喷射和手糊工艺成型的纤维增强塑料设备和管道的设计、制造、安装、检验和工程质量验收。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主要修订内容：1.增加埋地管道设计和安装内容；2.修订相应安全和技术措施；3.完善材料及其耐腐蚀性能评估指标；4.增加运行和维护、职业健康、安全和环境保护内容。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上海富晨化工有限公司等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6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色织和牛仔布工厂设计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GB51159-2015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适用于色织和牛仔布工厂的新建、扩建和改建工程的设计。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主要修订内容：1.对工艺设备和工艺管道进行修订，补充最新色织和牛仔布的工艺设备，技术路线；2.完善生产辅助设施、建筑、结构等要求，补充说明结构高度及所在地设防烈度；3.增加环境保护章节。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上海纺织建筑设计研究院有限公司等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5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双向拉伸薄膜工厂设计标准GB/T51264-2017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适用于采用双向拉伸平幅制膜工艺的薄膜工厂生产设施及辅助生产设施的新建、改建、扩建工程设计。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主要修订内容：1.补充设备配置；2.修订设备要求等相关内容；3.修订消防、环保方面相关内容；4.更新引用标准。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恒天（安徽）建筑设计研究院有限公司等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8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纺织工程设计防火</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GB50565-2010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适用于新建、扩建、改建以及既有建筑改造的纺织工程防火设计。</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与《建筑防火通用规范》等工程建设强制性国家规范配套；2.修订部分生产部位、场所的名称；3.增加联合厂房及其消防车道、救援场地等要求；4.完善相关场所固定灭火设施的内容；5.完善相关场所固定排烟设施的内容；6.完善相关场所火灾自动报警的内容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住房城乡建设部建设工程消防标准化技术委员会、中国纺织工业联合会产业部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中国昆仑工程有限公司等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毛纺织工厂设计规范GB51052-2014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适用于毛纺织工厂的工程设计，包括生产车间、生产辅助设施、仓储等的新建、扩建和改建工程。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从白毛条到成品精梳毛织物新鲜水用水量数值要求；2.完善、修改总图消防道路、尽端式道路回车场、总图竖向设计、部分给水管道布置、及排水管材等设计要求；3.增加“毛纺花式纱制品的生产工艺流程”、电气“自动控制”设计内容；4.补充防排烟设计及除尘系统的粉尘防爆设计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江苏省纺织工业设计研究院有限公司等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平板玻璃工厂设计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GB50435-2016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适用于以浮法玻璃生产工艺为主的新建、改建和扩建平板玻璃工厂的设计。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主要修订内容：1.更新设计规模、工程质量；2.增加数字化、智能制造相关要求；3.根据最新消防规定，调整工厂建设消防安全相关要求；4.修改完善电气、生产过程检测和控制、节能等相关内容。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中建材玻璃新材料研究总院等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水泥工厂脱硝工程技术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GB51045-2014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适用于新型干法水泥熟料生产线新建、改建和扩建的脱销工程的设计、施工、验收及运行维护。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SCR、无氨脱硝技术相关指标；2.增加ERD+燃煤饱和蒸汽催化燃烧脱硝技术、管道脱硝炉源头降低NOx新技术、HeSNCR精准自动控制脱硝技术等最新技术参数；3.调整工厂建设消防、防火、环保、安全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中国中材国际环境工程（北京）有限公司等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3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光伏压延玻璃工厂设计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GB51113-2015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适用于新建、改建和扩建的采用压延法生产超白光伏玻璃的工厂设计。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主要修订内容：1.更新产品能耗、设计规模、项目布局要求；2.增加能源管理和智能制造相关要求；3.调整工厂建设消防、防火等安全相关要求。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中建材玻璃新材料研究总院等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玻璃纤维工厂设计标准GB51258-2017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适用于新建、改建及扩建玻璃纤维工厂的工程设计。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主要修订内容：1.更新产品能耗、设计规模；2.更新原料选择要求；增加能源管理和智能制造相关要求；3.调整工厂建设消防、防火等安全相关要求。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中材科技股份有限公司等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24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立式圆筒形储罐地基处理技术标准（替代GB/T50756-2012）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适用于钢制、钢筋混凝土结构立式圆筒形常温常压、低温、低压、高温储罐的地基处理设计、施工和质量验收。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钢制储罐地基处理技术规范》基础上进行修订；2.修改、增加相应术语；3.修改完善处理方法的设计、施工参数；4.增加孔内强夯、柱锤强夯等新处理方法；5.增加2种及以上组合地基处理方法的设计、施工要求；6.增加低温、低压、高温储罐的地基处理设计、施工和质量验收要求；7.增加深厚回填、吹填场地的地基处理方法及规定；8.增加特殊场地土的地基处理方法及要求；9.增加提高桩基水平承载力的地基处理方法与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中国石油化工集团有限公司工程部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中石化广州工程有限公司等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4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钢质石油储罐防腐蚀工程技术规范GB/T50393-2017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适用于地面建设的立式钢制圆筒形储罐的腐蚀防护。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主要修订内容：1.增加新型的防腐涂料的应用；2.完善静电的产生与消除及对涂层防护的要求；3.进一步细化与完善涂料施工质量控制；4.完善土壤环境下的腐蚀防护与检测。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中国石油化工集团有限公司工程部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中石化广州工程有限公司等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石油化工用机泵工程设计规范GB/T51007-2014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适用于石油化工用机泵的工程设计。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主要修订内容：1.引入最新的机泵安全及可靠性运行和管理要求；2.根据绿色、节能和环保的最新要求，更新部分技术要求。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中国石油化工集团有限公司工程部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中石化上海工程有限公司等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0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石油化工工程数字化交付标准GB/T51296-2018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适用于石油化工工程项目设计、采购、施工至工程中间交接的建设阶段和工厂运维阶段的数字化交付。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完善类库范围，增加工厂厂外码头等工厂对象；2.交付内容与形式中增加供应商交付的工厂对象实体数据和三维模型；3.增加不同阶段过程交付内容；4.增加工厂运行维护阶段与数据应用相关的交付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中国石油化工集团有限公司工程部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中国石化工程建设有限公司等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12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轻工领域工程建设标准体系</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制订符合我国工程建设需要的，以全文强制性规范为核心，推荐性标准相配套的,轻工领域工程建设标准体系总体框架，界定体系中规范和标准的主要内容、适用范围、关联关系等。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中国海诚工程科技股份有限公司等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乳制品厂设计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GB50998-2014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适用于以牛乳羊乳及其加工半成品为主要原料的乳制品厂工程设计。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主要修订内容：1.修改完善涉及食品安全的工艺设施、采暖通风以及车间卫生环境控制设施及标准的相关要求；2.完善环境保护及消防安防等相关要求。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中国轻工业武汉设计工程有限责任公司等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制浆造纸厂设计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GB51092-2015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适用于新建、改建、扩建、技术改造，采用木材、非木材、废纸为原料的制浆造纸厂的工程设计。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主要修订内容：1.对照最新制浆造纸行业清洁生产指标评价体系内容修订相关指标；2.根据国家相关政策和制浆造纸成熟技术，增加相应内容。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中国海诚工程科技股份有限公司等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医药工业洁净厂房设计标准GB50457-2019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适用于新建和改（扩）建的医药工业洁净厂房的设计。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主要修订内容：1.修改部分环境参数；2.增加与疫苗生产相关的生物安全的内容；3.对涉及消防安全等条文进行修改；4.对附录相关内容进行修改。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中国医药工程设计协会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中石化上海工程有限公司等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9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建筑物防雷设计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GB50057-2010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适用于新建、扩建、改建的建（构）筑物的防雷设计。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修订部分术语；2.明确建筑物的防雷分类；3.修订利用建筑物的钢筋混凝土的钢筋作为防直击雷的钢筋间连接方式；4.完善防雷间隔距离计算；5.补充雷击电磁脉冲的分类及防护措施；6.补充电气与电子系统安装协调SPD系统的设计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中国机械工业勘察设计协会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中国中元国际工程有限公司等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1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机械工厂年时基数设计标准GB/T51266-2017</w:t>
            </w:r>
          </w:p>
        </w:tc>
        <w:tc>
          <w:tcPr>
            <w:tcW w:w="709" w:type="dxa"/>
            <w:tcBorders>
              <w:top w:val="nil"/>
              <w:left w:val="nil"/>
              <w:bottom w:val="nil"/>
              <w:right w:val="nil"/>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适用于机械工厂的新建、改建及扩建项目的规划及设计中的人员、设备的工作量或设备负荷计算。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主要修订内容：1.对原标准的工作时间及工作环境的要求进行相应修改及补充；2.对部分工序的工作环境分类进行修改；3.对设备及人员的工作时间基数进行修订。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中国机械工业勘察设计协会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中国联合工程有限公司等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5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浆体管道岩土工程勘察标准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适用于各类浆体管道工程的选线和站场建（构）筑物的选线（选址）、工程地质与岩土工程勘察。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可行性研究勘察、初步勘察、详细勘察、不良地质作用和地质灾害、特殊性岩土、地下水、工程地质测绘和调查、勘探和取样、原位测试和室内试验、岩土工程分析评价与勘察报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中煤科工集团武汉设计研究院有限公司等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煤炭工业露天矿设计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GB50197-2015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适用于新建、改建、扩建的特大型和大、中型露天煤矿的初步可行性研究、可行性研究和工程设计。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主要修订内容：1.补充新技术、新装备、新工艺等编制相关要求；2.补充绿色矿山、智能制造相关要求，以及闭坑治理环节相关要求；3.完善术语符号，并与《煤炭露天采矿制图标准》保持一致。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中煤科工集团沈阳设计研究院有限公司等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3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煤炭洗选工程设计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GB50359-2016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适用于新建、改建及扩建的煤炭洗选工程的初步可行性研究、可行性研究和设计。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工艺、装备、电气等各专业涉及智能化的相关条文进行修订，增加智能干选、智能密控、智能浮选、智能配煤、智能装车等一系列智能化系统的相关内容；2.增加智能干选机（机器人选矸）、叠层高频细筛、（超）高压压滤机、螺旋溜槽等设备的选型技术要求及处理能力参数指标要求；3.增加职业安全与工业卫生相关内容；4.增加选煤厂防火的相关内容，火灾危险性分类、工艺防火、总平面、防火分区与安全疏散、结构、给水排水、防排烟和电气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中煤科工集团北京华宇工程有限公司等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9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矿山提升系统工程设计标准（替代GB/T51065-2014）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适用于煤矿，冶金、有色、黄金等金属与非金属矿山的提升系统工程设计。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煤矿提升系统工程设计规范》基础上进行修订；2.增加金属与非金属矿山提升系统设计内容；3.增加井筒布置与装备；4.增加提升系统智能化内容；5.修改提升系统工艺、电气控制、建构筑物、给排水和采暖通风等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中煤科工集团北京华宇工程有限公司等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煤炭露天采矿制图标准GB/T50657-2011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适用于煤炭露天煤矿各设计阶段各专业工程制图。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根据新工艺、新设备补充各专业新线型和新图例，根据实际图面需要，修订标题栏格式。修订采煤台阶和排土台阶图例，同时不同名称的台阶图例用颜色进行区别；2.露天煤矿各种边界线图例补充线型颜色；3.补充图面文字显示方向和文字间距、图面文字等级分类及对应的字号大小、露天煤矿采、运、排工程位置平面图图面内容布置位置以及补充指北针图面位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中煤科工集团沈阳设计研究院有限公司等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8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煤炭工业露天矿工程建设项目设计文件编制标准GB/T50552-2010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适用于年产1.0Mt/a及以上的新建或改建、扩建的煤炭工业露天矿工程建设项目。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主要修订内容：1.补充绿色矿山、智能矿山编制，闭坑治理环节编制相关要求；2.完善附图编制内容；3.补充完善与其他现行相关标准的协调性。</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中煤科工集团沈阳设计研究院有限公司等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0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水风光储可再生能源一体化技术标准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适用于水风光储可再生能源综合开发工程布局、规划设计、运行及管理。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主要技术内容：总则、术语、基本规定、基础资料、工程布局、工程规划设计、工程运行、工程管理等相关技术要求。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国家能源局能源节约和科技装备司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水电水利规划设计总院等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0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陆上风力发电场设计标准(替代GB51096-2015）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适用于并网型式陆上风电场。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主要修订内容：1.在原标准《风力发电场设计规范》基础上进行修订；2.修改风资源分析方法；3.修改风力发电机组选型原则；4.修改风机基础设计要求；5.机组变压器布置,完善生态保护、环境要求。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9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风光储联合发电站调试及验收标准GB/T51311-2018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适用于通过35kV及以上电压等级接入电网的陆地新建、改建和扩建的风光储联合发电站。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2018年以来新发布的新能源、储能、风光储联合发电等相关标准；2.增加不同类型新型储能的安全性能指标、安全抽检验收、故障连续穿越性能等调试验收要求；3.增加联合发电频率支撑、紧急功率支撑、电压暂降支撑等多元化运行模式的功能要求、技术指标等调试及验收要求；4.补充修订新能源有功/无功控制性能、联合发电功率预测性能、故障穿越能力等涉网性能的调试及验收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国网冀北电力有限公司等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85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微电网工程设计标准GB/T51341-2018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适用于独立型及并网型微电网。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总体规划设计中增添储能配置及分布式能源规划章节，增加分布式资源分析预测、负荷类型分析、可响应负荷量分析预测、源网荷储规划、柔性源荷调控内容；2.二次系统设计增加能量管理系统中交互管理、碳核算管理、碳溯源管理；3.给排水与暖通增加变频空调标准和供冷、热能耗等标准；4.环境保护与水土保持增加碳排放标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国网经济技术研究院有限公司等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5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工程岩体试验方法标准GB/T50266-2013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适用于地基、围岩、边坡以及土石坝填筑料的工程岩体试验。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主要修订内容：1.增加术语与符号；2.增加试验安装示意图、典型曲线；3.增加硬度试验、磨耗性试验；4.增加岩石蠕变试验。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中国电建集团成都勘测设计研究院有限公司等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11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核电厂岩土工程勘察规范GB51041-2014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适用于陆上固定式核电厂以及核供热厂、实验堆、研究堆及核燃料后处理厂的岩土工程勘察。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小型堆勘察相关要求，勘察成果数字化移交方面的条款；2.修订控制孔深度的相关要求，将孔内电视、三维激光扫描等新技术引入相关条文；3.对水工构筑物勘察部分内容进行调整、细化，对核安全相关边坡定义和表10.3.8中动力数值分析法边坡稳定性系数进行修订；4.根据相关标准对附录C中岩体基本质量指标BQ计算公式进行修订。</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中国核电工程有限公司等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9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核电厂总平面及运输设计规范GB/T50294-2014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适用于新建、扩建核电厂的总平面及运输设计。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节约、集约用海的技术要求；2.总平面布置章节一般规定中修改部分建、构筑物的最小间距；3.竖向布置章节阶梯式布置中调整技术要求；4.管线综合布置章节架空管线中补充1000kV架空管线要求；5.主要技术经济指标章节中增加工程用海和岸线使用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中国核电工程有限公司等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水库水文泥沙监测标准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适用于全国大型及重要中型水库（含河道型和湖泊型）的水文泥沙监测，其他类型水库可参照执行。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水库入库通量监测、水库出库下泄通量监测、水库淤积测量、水库水面线观测、变动回水区水流泥沙测验、坝区水流泥沙测验、下游近坝河床演变观测、水库调度专题监测、水库水文水资源水环境和水生态监测调查、水库水文泥沙测验资料整编、水库水文数字孪生。</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水利部长江水利委员会水文局等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1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水利工程设计防火规范GB50987-2014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适用于新建、扩建、改建水利工程的大中型水力发电厂、泵站、水闸及其通航设施的防火设计。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机电设备房防火门的内容描述，泵站配置消防车的容量要求；2.补充消防泵试压管相关内容，增加消防用电设备负荷等级分类、消防用电负荷的统计与备用电源负荷统计等相关内容，补充完善消防应急照明和疏散指示相关内容，增加消防系统的电动机启动的选型原则都能改内容；3.补充水利水电工程设置火灾自动报警系统的具体原则和范围、消防联动的具体要求，补充消防控制室相关具体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lang w:val="en" w:eastAsia="zh-CN"/>
              </w:rPr>
            </w:pPr>
            <w:r>
              <w:rPr>
                <w:rFonts w:hint="eastAsia" w:ascii="宋体" w:hAnsi="宋体" w:eastAsia="宋体" w:cs="宋体"/>
                <w:color w:val="000000"/>
                <w:kern w:val="0"/>
                <w:sz w:val="20"/>
                <w:szCs w:val="20"/>
              </w:rPr>
              <w:t>水利部</w:t>
            </w:r>
            <w:r>
              <w:rPr>
                <w:rFonts w:hint="eastAsia" w:ascii="宋体" w:hAnsi="宋体" w:cs="宋体"/>
                <w:color w:val="000000"/>
                <w:kern w:val="0"/>
                <w:sz w:val="20"/>
                <w:szCs w:val="20"/>
                <w:lang w:eastAsia="zh-CN"/>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水利部国际合作与科技司</w:t>
            </w:r>
            <w:r>
              <w:rPr>
                <w:rFonts w:hint="eastAsia" w:ascii="宋体" w:hAnsi="宋体" w:eastAsia="宋体" w:cs="宋体"/>
                <w:color w:val="000000"/>
                <w:kern w:val="0"/>
                <w:sz w:val="20"/>
                <w:szCs w:val="20"/>
              </w:rPr>
              <w:t>、住房城乡建设部建设工程消防标准化技术委员会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中水珠江规划勘测设计有限公司等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10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海堤工程设计规范GB/T51015-2014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适用于各类新建、加固、改建和扩建海堤工程的设计。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主要修订内容:1.删除防潮洪标准与级别更新；2.更新基本资料；3.施工设计内容补充施工新技术。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水利部水利水电规划设计总院等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7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水工建筑物抗震设计标准GB51247-2018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适用于设计烈度为Ⅵ度、Ⅶ度、Ⅷ度、Ⅸ度的1级、2级、3级碾压式土石坝,混凝土重力坝等水工建筑物的抗震设计。</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主要修订内容:1.补充单一安全系数法表示的抗震设计相关要求；2.各类型建筑物补充单一安全系数法表示的抗震设计要求；3.补充抗震设计新技术。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中国水利水电科学研究院等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生产建设项目水土流失防治标准GB/T50434-2018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适用于可能引起水土流失的生产建设项目的水土流失防治。                                 主要修订内容:1.黑土地表土保护率指标；2.明确北方风沙区表土保护要求；3.调整极干旱区林草覆盖率指标修正值；4.完善水土流失防治目标与水土保持效益分析之间的定量关系。</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水利部水土保持监测中心等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7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生产建设项目水土保持技术标准GB 50433-2018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适用于建设或生产过程中可能引起水土流失的生产建设项目的水土流失防治。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生产建设项目选址选线避让要求，优化调整弃渣场选址规定；2.补充弃渣减量与综合利用的具体规定，强化表土保护和植被恢复等水土保持措施布设要求；3.完善水土流失防治分区措施总体布设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水利部水土保持监测中心等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生产建设项目水土保持监测与评价标准GB/T51240-2018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适用于生产建设项目建设和生产过程造成的水土流失及其防治效果的监测与评价。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主要修订内容:1.修订监测内容、监测方法与频次；2.增加不同类型生产建设项目水土保持监测内容、监测方法与频次要求。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水利部水土保持监测中心等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0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有线电视网络工程设计标准GB/T50200-2018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适用于有线电视网络系统设计。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主要修订内容：1.修订总则和术语，增加专网、宽带网、5G等内容；2.修订HFC网络、SDH传输网、WDM/OTN传输网、FTTH接入分配网等章节，增加包括专网、宽带网及5G等内容。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国家广播电视总局规划财务司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中广电广播电影电视设计研究院有限公司等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1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二氧化碳管道技术标准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适用于陆上二氧化碳输送管道工程的设计和施工。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主要技术内容：总则、术语、基本规定、输送工艺、站场、线路、管道与管道附件、配套生产设施、管道焊接检验试压与干燥。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石油工程建设专业标准化委员会设计分标委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大庆油田设计院有限公司等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1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油田注水工程设计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GB50391-2014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适用于陆上油田和滩海陆采油田注水工程及气田采出水回注工程注入部分的新建、扩建和改建工程的设计。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主要修订内容：1.增加化学驱配制和注入的相关内容；2.修订注水、聚合物配制和注入的相关内容；3.修订安全、环保方面的相关内容；4.更新引用标准。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石油工程建设专业标准化委员会设计分标委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大庆油田设计院有限公司等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5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油田采出水处理设计规范GB50428-2015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适用于陆上油田和滩海陆采油田新建、扩建和改建的油田采出水处理工程设计。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主要修订内容：1.基本规定增加标准化设计、VOC治理等内容；2.处理构筑物及设备增加VOC治理等内容；3.公用工程增加数字化油田内容。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石油工程建设专业标准化委员会设计分标委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大庆油田设计院有限公司等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立式圆筒形钢制焊接储罐施工规范GB50128-2014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适用于储存石油、石化产品及其他类似液体的常压和接近常压的立式圆筒形钢制焊接储罐罐体及与储罐相焊接附件的施工。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主要修订内容：1.修订内浮顶结构型式及使用要求；2.修订罐底、罐壁、罐顶以及附件的预制、安装、焊接部分要求。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石油工程建设专业标准化委员会施工分标委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中国石油天然气第一建设有限公司等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3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液化天然气低温管道设计规范GB/T51257-2017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适用于液化天然气低温管道的设计。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主要修订内容：1.补充低温垫片进行低温泄漏测试要求；2.修订管道压力相关内容；3.增加管道施工及检验要求；4.增加保冷和防腐补充绝热材料及保护层材料相关内容。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石油工程建设专业标准化委员会设计分标委</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中国寰球工程有限公司等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铀燃料元件厂混凝土结构厂房可靠性鉴定技术规范GB/T50676-2011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适用于铀燃料元件厂中混凝土结构单层和多层厂房的可靠性鉴定。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构件等级评定，最新可靠指标分析标准，修订部分构件等级评定；2.增加混凝土厂房的钢吊车梁、屋面钢屋架（钢梁）的可靠性鉴定内容；3.增加建筑物维护内容,主要包括土建预防性检查、老化管理、监测和维修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中国核工业集团有限公司</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中国核电工程有限公司郑州分公司等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3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运输机场旅客航站楼规划设计标准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适用于运输机场新建、扩建、改建的航站楼及附属交通设施。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主要技术内容：总则、术语与缩略语、分类分级和客流预测、航站区规划和总平面设计、功能流程和建筑设计、建筑技术系统、专用设备及系统、航站区道路和交通设施</w:t>
            </w:r>
            <w:r>
              <w:rPr>
                <w:rFonts w:hint="eastAsia" w:ascii="宋体" w:hAnsi="宋体" w:cs="宋体"/>
                <w:color w:val="000000"/>
                <w:kern w:val="0"/>
                <w:sz w:val="20"/>
                <w:szCs w:val="20"/>
                <w:lang w:eastAsia="zh-CN"/>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住房城乡建设部、中国民用航空局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民航工程建设标准化技术委员会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北京市建筑设计研究院股份有限公司等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绿色低碳城市及社区设计技术标准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适用于指导城市、社区的绿色低碳规划设计。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主要技术内容：总则、术语、基本规定、城市绿色低碳规划设计技术要求、县城绿色低碳规划设计技术要求、社区绿色低碳规划设计技术要求。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住房城乡建设部城乡建设专项规划标委会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2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“平急两用”公共基础设施“平急”功能转换技术标准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适用于新建、改建和扩建的“平急两用”公共基础设施“平急”功能转换规划和设计。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 总则、术语与缩略语、基本规定、规划布局、旅游居住设施、医疗应急服务点、城郊大型仓储基地、配套设施、设施“平急”转换协同、信息化。</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1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城市供热专项规划标准（替代GB/T51074-2015）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适用于城市规划中建设区的供热规划。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主要修订内容：1.在原标准《城市供热规划规范》基础上进行修订；2.增加低碳技术相关术语，低碳供热基本要求；3.从低碳供热、智慧供热角度对热负荷、供热方式、热源、热网等内容进行完善。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北京市城市规划设计研究院等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2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城市停车专项规划标准（替代GB/T51149-2016）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适用于不同层级国土空间规划以及相关专项规划中的停车规划。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城市停车规划规范》基础上进行修订；2.评估停车位供应总量规模是否适用，明确城市更新区停车位供给规模和建设形式；3.补充完善电动汽车停车位设置规模及要求；4.增加机动车停车场用地复合利用的要求；5.修订配建非机动车停车指标，增加电动自行车停车位设置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北京市城市规划设计研究院等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84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历史文化名城保护规划标准GB/T50357-2018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适用于历史文化名城和历史文化街区保护规划编制、历史文化街区划定。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历史文化街区、历史地段等关键术语的表述；2.修订历史文化名城保护规划的相关内容，完善历史文化价值评估、全域保护框架体系、全要素保护对象及保护要求等；3.修订历史文化街区保护规划的相关内容，完善小规模、渐进式、微循环的保护更新理念，细化建筑分类保护利用指引；4.修订历史建筑保护规划的相关内容，完善底线保护管控、以用促保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6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建筑制图标准GB/T50104-2010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适用于手工制图、计算机制图的图样；适用于建筑专业和室内设计专业下列的工程制图：新建、改建、扩建工程的各阶段设计图、竣工图；原有建筑物、构筑物等的实测图；通用设计图、标准设计图。</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主要修订内容：1.补充装配式构配件的图例表达方式；2.补充关于图纸填充灰度的详细要求；3.剖面索引符号更新等。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住房城乡建设部建筑设计标准化技术委员会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9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1kV及以下配线工程施工与验收规范GB50575-2010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适用于建筑物、构筑物中1kV及以下配线工程的施工与验收。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主要修订内容：1.与《建筑电气及智能化通用规范》等工程建设强制性国家规范配套；2.增加专用于轨道插座的电力轨道母线槽内容；3.增加导线连接器的应用；4.增加吊顶内安全特低电压线路配线要求。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住房城乡建设部建筑电气标准化技术委员会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浙江省工业设备安装集团有限公司等  </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7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建筑电气制图标准GB/T50786-2012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适用于建筑电气与智能化专业的计算机制图和手工制图方式绘图的图样。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主要修订内容：1.增加各种类型电站符号、限定符号等，修订照明面板开关符号、带隔离功能的断路器符号等；2.修改相关图样画法。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住房城乡建设部建筑电气标准化技术委员会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城市轨道交通通信工程质量验收</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GB50382-2016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适用于城市轨道交通通信工程质量验收。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轨道交通工程项目规范》等工程建设强制性国家规范配套；2.对上云系统的功能、性能检验项补充规定描述；3.结合当前轨道交通通信工程技术的发展趋势，补充、更新相关新制式、新设备的验收项；4.补充网络安全相关规定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中国铁路通信信号上海工程局集团有限公司等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42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盾构法隧道施工及质量验收标准GB50446-2017（CJJ/T164-2011与GB50446-2017合并）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适用于盾构法施工的预制管片拼装式隧道工程的施工及验收。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盾构隧道管片质量检测技术标准》CJJ/T164-2011与《盾构法隧道施工及验收规范》GB50446-2017合并；2.术语部分增加对于不同断面直径划分的定义；3.补充完善盾构选型、钢管片、二次衬砌、结构耐久性、风险控制，内部结构及附属工程等的质量管控等方面的要求；4.补充完善刀具管理、掘进施工、信息化施工管理、施工测量和监测等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住房和城乡建设部科技与产业化发展中心等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土方与爆破工程施工及验收标准GB50201-2012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适用于建筑工程的土方与爆破工程施工及质量验收。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安全防范工程通用规范》等工程建设强制性国家规范配套；2.增加临时性挖方边坡坡度值和相关岩质土体内容；3.增加土方施工过程的监测和验收内容；4.增加电子雷管起爆和混合起爆方法等技术内容和相关环境监测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中国华西企业股份有限公司等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砌体结构工程施工质量验收规范GB50203-2011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适用于建筑工程的砌体结构工程施工质量验收。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新增高层、超高层配筋混凝土空心砌块砌体施工质量验收内容；2.新增砖砌体清水墙、装饰块材砌体施工质量验收内容；3.修订填充墙与主体结构间后植钢筋的非破坏承载力检验值及检测规定；4.新增再生骨料砌筑砂浆等材料及其施工质量验收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陕西省建筑科学研究院有限公司等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4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建设工程监理规范GB/T50319-2013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适用于建设工程各专业门类的监理工作。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主要修订内容：1.增加监理的安全生产管理工作内容；2.增加全过程工程咨询相关内容；3.明确监理巡视、旁站、平行检验、见证取样等相关要求。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中国建设监理协会等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68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木结构试验方法标准GB/T50329-2012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适用于房屋和一般构筑物中承重的木结构、木构件及其连接在短期荷载作用下的静力试验和拟静力试验。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圆钢销连接试验方法相关内容，并增加销槽承压强度试验方法等内容；2.新增节点连接试验方法、其他连接件性能试验方法等会内容；3.修订胶粘能力检验方法，增加胶合木滚动剪切性能试验方法等内容；4.增加木剪力墙抗侧性能试验方法、正交胶合木相关性能的试验方法等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重庆大学等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1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墙体材料应用统一技术规范GB50574-2010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适用于墙体材料的建筑工程应用。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含孔块材”“含孔砖”“含孔砌块”等术语；2.补充装饰砖的相关指标规定，取消烧结制品折压比的相关规定；3.补充外墙的建筑节能技术措施，完善墙体建筑隔声指标要求；4.完善夹心复合墙的相关规定，修订结构静力分析方法的表述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中国建筑东北设计研究院有限公司等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76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工程施工废弃物再生利用技术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GB/T50743-2012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适用于建设工程施工过程中弃物的管理、处理和再生利用。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用于再生混凝土构件配筋设计相关内容；2.修改有关再生粗骨料等级划分；3.完善再生骨料砂浆施工质量验收相关内容，新增再生骨料混凝土施工质量验收和无损检测的相关规定；4.完善再生木模板的结构设计、质量检验、运输和储存相关规定；5.新增工程渣土科学分类与快速识别方法，及分类后工程应用范围等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同济大学等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4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钢-混凝土组合结构施工</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GB50901-2013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适用于工业与民用建筑和一般构筑物的钢混凝土组合结构工程施工及验收。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组合结构通用规范》等工程建设强制性国家规范配套；2.补充适用于钢-混凝土组合结构的材料规格和质量要求、施工质量控制要求和施工安全要求等内容；3.纳入绿色施工与低碳技术方向的新型技术、工艺和材料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中国建筑第二工程局有限公司等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砌体结构工程施工规范GB50924-2014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适用于建筑工程中砌体结构工程的施工。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砌体结构通用规范》等工程建设强制性国家规范配套；2.增加固体废弃物块材砌筑要求，补充高层、超高层配筋混凝土空心砌块砌体施工内容；3.增加炎热气候条件下的新砌筑砌体的湿养护内容；4.增加砖砌体清水墙、装饰块材砌体施工规定；5.增加再生骨料砌筑砂浆等材料及其施工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陕西省建筑科学研究院有限公司等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3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重型结构和设备整体提升技术规范GB51162-2016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适用于工程项目的重型结构和设备整体提升工程。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结构通用规范》等工程建设强制性国家规范配套；2.补充整体同步提升过程荷载规定；3.补充支撑体系群柱稳定性分析规定；4.补充合龙残余内力分析规定；5.补充位移控制和荷载控制对结构的作用效应分析；6.补充过程实时监控具体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上海建工集团股份有限公司等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建筑抗震调查与隐患评估技术标准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适用于抗震设防烈度为6-9度地区的既有建筑抗震设防情况调查与抗震隐患评估，也可用于既有建筑抗震鉴定前的抗震隐患筛查。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主要技术内容：总则、术语、基本规定、既有建筑抗震调查一般规定、调查信息、建筑抗震安全隐患评估一般规定、场地基础以及各类房屋的抗震隐患评估方法。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88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工程结构可靠性设计统一标准GB50153-2008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适用于整个结构、组成结构的构件以及地基基础的设计；适用于结构施工阶段和使用阶段的设计；适用于既有结构的可靠性评定。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结构通用规范》等工程建设强制性国家规范配套；2.增加条件极限状态的定义及其设计方法；3.增加结构整体稳固性的技术要求；4.修改各类工程结构的专门规定，完善既有结构可靠性评定的技术要求；5.修改调整“设计使用年限”的有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77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混凝土质量控制标准GB50164-2011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适用于建设工程的混凝土质量的控制。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混凝土结构通用规范》等工程建设强制性国家规范配套；2.完善人工砂的石粉含量等技术要求；3.完善试验方法以及混凝土配制技术的发展的环保、减碳等要求；4.修改混凝土原材料进场检验的主控指标、检验频率；5.完善预拌混凝土生产质量控制水平和评价方法，补充超高性能混凝土相关质量控制方法和技术指标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8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混凝土结构加固设计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GB50367-2013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适用于房屋建筑和一般构筑物钢筋混凝土、预应力混凝土以及素混凝土结构的加固设计。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主要修订内容：1.与《既有建筑鉴定与加固通用规范》等工程建设强制性国家规范配套；2.完善成熟新型加固材料及配套的加固方法；3.增加预应力混凝土和素混凝土结构构件的方法或相关规定。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0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砌体结构加固设计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GB50702-2011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适用于房屋和一般构筑物砌体结构的加固设计。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砌体结构通用规范》等工程建设强制性国家规范配套；2.调整钢筋网水泥砂浆面层加固法中加固后墙体抗震受剪承载力计算公式中个别参数需要调整，删除外加预应力撑杆加固法；3.完善成熟的新型加固材料及配套的加固方法等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9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混凝土结构现场检测技术标准GB/T50784-2013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适用于新建和既有房屋建筑、市政工程和一般构筑物中混凝土结构的现场检测，不适用于轻骨料混凝土结构的现场检测。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混凝土结构通用规范》等工程建设强制性国家规范配套；2.针对间接检测方法普遍存在的不确定性，提出采用直接法对间接法进行修正和验证的方法；3.补充装配式混凝土结构的接头和接合面检测方法；4.针对施工质量评价和结构性能评定的特点，完善不同检测类别的检测要求和检测结果表述方法；5.提出检测结果可接受性检查方法；6.提出基于可靠指标的混凝土结构耐久性评价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民用建筑可靠性鉴定标准GB50292-2015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适用于以混凝土结构、金属结构、砌体结构、木结构、组合结构为承重结构的民用建筑及其附属构筑物的可靠性鉴定。                                          主要修订内容：1.将适用范围中的钢结构扩展为金属结构、增加组合结构，并同步增加以上述两种结构为承重结构的民用建筑及其附属构筑物的可靠性鉴定内容；2.增加应急功能要求；3.修订安全性鉴定评级分级标准；4.增加监测相关技术内容；5.修订构件按承载能力和使用性项目进行鉴定评级时的验算依据；6.增加对场地安全性和使用性鉴定的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1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城市节水评价标准GB/T51083-2015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适用于城市节水评价。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主要修订内容：1.修订评价指标体系；2.完善评价方法；3.修订评价指标与评价标准；4.修订并完善指标计算方法。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北京建筑大学等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32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民用建筑碳排放因子基础数据标准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适用于民用建筑设计、建造、运行、维护、拆除全过程碳排放计算、核算所需的碳排放因子基础数据的确定。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主要技术内容：总则、术语和符号、基本规定、碳排放因子分类与编码、碳排放因子测算、碳排放因子质量评价。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北京国家建筑绿色低碳技术创新中心有限公司等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建筑碳排放计算标准GB/T51366-2019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适用于新建、扩建和改建的民用建筑的运行、建造及拆除、建材生产及运输阶段的碳排放计算。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主要修订内容：1.建筑全过程碳排放计算边界与计算方法；2.电力、热力等主要能源排放因子选取方法；3.主要建材排放因子基础数据；4.建筑运行特征等基础数据。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绿色校园评价标准GB/T51356-2019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适用于中小学校、职业学校和高等院校的绿色校园评价。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节能与可再生能源利用通用规范》等工程建设强制性国家规范配套；2.增加绿色校园碳排放计算的要求；3.与《房间空气调节器能效限定值及能效等级》等新发布的相关标准进行协调，明确关键能效指标的评价边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中国城市科学研究会等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建筑垃圾处理技术标准（替代CJJ/T134-2019）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适用于建筑垃圾的收集运输与转运调配、资源化利用、堆填、填埋处置等的规划、建设和运行管理。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建筑垃圾处理技术标准》CJJ/T134-2019基础上制订，并与《生活垃圾处理处置项目规范》等工程建设强制性国家规范配套；2.细化建筑垃圾不同品类及成分的资源化利用技术和工艺；3.补充装修垃圾的收集要求；4.增加信息化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住房城乡建设部市容环境卫生标准化技术委员会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上海市环境工程设计科学研究院有限公司等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9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公园设计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GB51192-2016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适用于各类公园的新建、扩建、改建和修复的设计。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园林绿化工程项目规范》等工程建设强制性国家规范配套；2.拓展公园的范围与内涵，补充郊野型公园、开放游憩空间等；3.细化对公园规模、功能和性能的规定；4.修订各类公园的设计原则与内容、公园用地比例、容量计算、设施设置要求；5.补充生物多样性保护、海绵城市绿地建设、智慧化、双碳等设计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住房城乡建设部风景园林标准化技术委员会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北京市园林绿化局等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62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建筑施工组织设计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GB/T50502-2009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适用于新建、扩建和改建等建筑工程的施工组织设计的编制与管理。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工程施工质量控制通用规范》等工程建设强制性国家规范配套；2.补充并增加建筑节能施工、绿色施工、加固改造、数字化技术应用等要求；3.强化施工安全管理技术要求；4.增加施工组织设计管理章节，补充完善施工方案分类审批与管理要求、补充完善施工组织设计交底的有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住房城乡建设部建筑施工安全标准化技术委员会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中国建筑技术集团有限公司等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钢-混凝土组合桥梁技术标准（替代GB50917-2013）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适用于城市道路交通工程钢-混凝土组合桥梁的设计、施工和验收。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钢-混凝土组合桥梁设计规范》GB50917-2013基础上进行修订，并与《组合结构通用规范》等工程建设强制性国家规范配套；2.在原标准适用梁式钢混组合结构桥梁基础上，补充钢-混凝土组合梁不同受力状态下的计算方法，使其也适用悬索桥、斜拉桥等桥梁型式；3.补充钢-混凝土组合梁负弯矩的计算方法、细化计算公式；4.增加施工及验收的相关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上海市城市建设设计研究总院（集团）有限公司等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4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建设工程人工材料设备机械数据标准GB/T50851-2013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适用于编制建设工程计价依据及收集、整理、分析、上报、发布建设工程工料机价格信息。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围绕建设项目相关各方工料机主数据应用信息；2.修订编码约定相关内容，增加品类唯一编码约定及编码分配约定中增加装配式、废料等范围编码约定、删除配合比编码约定等；3.修改工料机数据库组成；4.修改工料机价格信息库包含内容为技术建模内容，增加工料机价格信息库建设原则、内容及建设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住房城乡建设部标准定额司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广东省建设工程标准定额站等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620" w:hRule="atLeast"/>
        </w:trPr>
        <w:tc>
          <w:tcPr>
            <w:tcW w:w="14826"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(二）行业标准</w:t>
            </w:r>
          </w:p>
        </w:tc>
      </w:tr>
      <w:tr>
        <w:tblPrEx>
          <w:tblCellMar>
            <w:top w:w="0" w:type="dxa"/>
            <w:left w:w="108" w:type="dxa"/>
            <w:bottom w:w="0" w:type="dxa"/>
            <w:right w:w="108" w:type="dxa"/>
          </w:tblCellMar>
        </w:tblPrEx>
        <w:trPr>
          <w:trHeight w:val="196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宿舍建筑设计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JGJ36-2016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适用于新建、改建和扩建的宿舍建筑设计。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宿舍、旅馆建筑项目规范》等工程建设强制性国家规范配套；2.补充与宿舍类型、规模相适应的条款及支撑内容；3.修订有关“安全出口”的表述；4.补充新型宿舍业态，按照相关政策，完善宿舍建筑的管理和公共空间、配套服务设施技术要求，适度提高各类宿舍建筑的居住水平和节能减排目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住房城乡建设部建筑设计标准化技术委员会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56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冻土地区建筑地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基基础设计</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JGJ118-2011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适用于季节冻土和多年冻土地区工业与民用建筑（包括构筑物）地基基础的设计。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冻土地基勘察要求；2.修订多年冻土地基设计原则；3.修订“中国季节冻土标准冻深线图”和“中国融化指数标准等值线图”；4.细化多年冻土地区桩基础单桩竖向承载力计算公式；5.增加冻土地区挡土墙构造措施；6.明确桩周多年冻土不同设计状态时保持冻结或逐渐融化，桩基承载力检测值的取值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住房城乡建设部地基基础标准化技术委员会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黑龙江省寒地建筑科学研究院等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94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既有建筑地基基础加固技术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JGJ123-2012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既有建筑因勘察、设计、施工或使用不当；增加荷载、纠倾、移位、改建、古建筑保护；遭受邻近新建建筑、深基坑开挖、新建地下工程或自然灾害的影响等需对其地基和基础进行加固的设计、施工和质量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地基基础通用规范》等工程建设强制性国家规范配套；2.补充结构性状、改造目的和原有特性的既有建筑地基基础加固设计原则及相关规定；3.完善既有建筑特种工程相关内容；4.完善既有建筑下地下空间开发与地下增层方面的技术内容；5.修改完善与抗浮相关的地基基础加固技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住房城乡建设部地基基础标准化技术委员会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4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型钢水泥土搅拌墙技术规程JGJ/T199-2010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适用于基坑工程采用型钢水泥土搅拌墙的设计、施工和质量检验。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调整适应地层、深度和环境等适用范围；2.调整水泥土搅拌桩（墙）的规格、芯材插入形式、不同类型芯材的设计计算方法；3.调整多种水泥土搅拌桩（墙）和芯材插入的施工工艺，质量控制、检查和验收标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住房城乡建设部地基基础标准化技术委员会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华东建筑设计研究院有限公司等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72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建筑与市政地基检测技术标准JGJ340-2015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适用于建筑地基性状及施工质量的检测。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建筑地基检测技术规范》基础上进行修订，并与《建筑与市政地基基础通用规范》等工程建设强制性国家规范配套；2.对采用标准贯入试验、轻型或重型动力触探试验、静力触探试验初步判定地基承载力特征值和压缩模量的内容进行修订；3.修订桩身均匀性评价标准内容，改为桩身完整性评估；4.增加“地基系数试验”章节；5.增加“旁压试验”章节；6.补充有关刚性桩地基处理检测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住房城乡建设部地基基础标准化技术委员会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福建省建筑科学研究院有限责任公司等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2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建筑防水工程现场检测技术规范JGJ/T299-2013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适用于建筑防水工程的现场检测。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主要修订内容：1.完善基层含水检测方法，实现快速定量检测；2.完善防水层厚度检测方法，提高准确度；3.完善渗漏水检测方法，提高准确度和效率；4.增加防水材料拉伸性能和低温性能现场检测方法。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民用建筑氡防治技术规程JGJ/T349-2015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适用于新建、扩建和改建民用建筑氨防治的规划勘察、设计、施工及验收。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明确氡浓度具体检测方法，氡浓度检测方法为泵吸静电收集能谱分析法、泵吸闪烁室法、泵吸脉冲电离室法、活性炭盒-低本底多道γ谱仪法；2.氡浓度值按GB50325执行，本标准不再重复；3.修改完善室内氡浓度换算、检测依据等相关条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深圳市建筑科学研究院股份有限公司等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8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建筑隔震工程施工及验收规范JGJ360-2015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适用于新建、扩建建筑隔震工程的施工、验收和维护。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工程施工质量控制通用规范》等工程建设强制性国家规范配套；2.修改并细化隔震产品、检测施工验收管理规定；3.修订隔震缝和柔性管道的相关要求；4.新增建筑摩擦摆隔震支座和建筑隔震弹性滑板支座的验收内容；5.完善隔震建筑中阻尼器验收检查的依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住房城乡建设部建筑工程质量标准化技术委员会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高层建筑混凝土结构技术规程JGJ3-2010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适用于10层及10层以上或房屋高度大于28m的住宅建筑以及房屋高度大于24m的其他高层民用建筑混凝土结构。不适用于建造在危险地段以及发震断裂最小避让距离内的高层建筑结构。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主要修订内容：1.与《工程结构通用规范》等工程建设强制性国家规范配套；2.针对工程规范和工程实践经验，研究调整剪力墙轴压比限值等个别结构设计指标，进行修改完善。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高层民用建筑钢结构技术规程JGJ99-2015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适用于10层及10层以上或房屋高度大于28m米的住宅建筑以及房屋高度大于24m的其他高层民用建筑钢结构的设计、制作与安装。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主要修订内容：1.与《钢结构通用规范》等工程建设强制性国家规范配套；2.更新和调整多项钢材标准针对多高层钢结构常用钢材；3.补充调整风荷载下阻尼比的规定、梁翼缘盖板连接节点做法等内容。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11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建筑消能减震技术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JGJ297-2013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适用于抗震设防烈度为6-9度地区新建建筑结构和既有建筑结构抗震加固的消能减震设计、施工、验收和维护。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依据《建筑工程抗震管理条例》要求，修订消能减震技术的应用范围与设防目标；2.增加性能优良成熟的新型消能器类型，给出性能要求，增加消能器耗能效率计算方法与评价指标，完善消能器的检测与评价规定及应用时的设计方法、质量保证的要求；3.完善子结构的设计方法规定，补充子结构在设防地震作用下的设计规定,增加节点板的设计与验算方法；4.补充消能器布置安装后，其它维护构件的施工方法与措施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广州大学等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4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非结构构件抗震设计规范JGJ339-2015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适用于抗震设防烈度为6度、7度、8度、9度区建筑工程的非结构构件及其与结构连接的抗震设计。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工程施工质量控制通用规范》等工程建设强制性国家规范配套；2.修改非结构构件地震作用与其他作用效应的基本组合公式；3.完善非结构构件连接的抗震构造要求；4.增加抗震支吊架的抗震设计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1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高强钢结构设计标准JGJ/T483-2020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适用于采用牌号不低于Q460、Q460GJ钢材的工业与民用建筑及一般构筑物的钢结构设计。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主要修订内容：1.与《钢结构通用规范》等工程建设强制性国家规范配套；2.补充高强钢结构梁柱节点设计内容；3.修订高强钢材料设计指标；4.完善高强钢结构抗震性能化设计内容。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清华大学等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4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钢筋机械连接技术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JGJ107-2016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适用于建筑工程混凝土结构中钢筋机械连接的设计、施工及验收。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机械连接接头的等级划分和性能要求；2.修订机械连接接头型式试验方法和试件数量要求；3.补充钢筋部品化机械连接要求和新型可调型钢筋机械连接接头的相关规定；4.补充钢筋机械连接接头工程应用抽检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5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城市地下病害</w:t>
            </w:r>
            <w:r>
              <w:rPr>
                <w:rFonts w:hint="eastAsia" w:ascii="宋体" w:hAnsi="宋体" w:cs="宋体"/>
                <w:color w:val="000000"/>
                <w:kern w:val="0"/>
                <w:sz w:val="20"/>
                <w:szCs w:val="20"/>
                <w:lang w:eastAsia="zh-CN"/>
              </w:rPr>
              <w:t>体</w:t>
            </w:r>
            <w:r>
              <w:rPr>
                <w:rFonts w:hint="eastAsia" w:ascii="宋体" w:hAnsi="宋体" w:eastAsia="宋体" w:cs="宋体"/>
                <w:color w:val="000000"/>
                <w:kern w:val="0"/>
                <w:sz w:val="20"/>
                <w:szCs w:val="20"/>
              </w:rPr>
              <w:t>综合探测与风险评估技术</w:t>
            </w:r>
            <w:r>
              <w:rPr>
                <w:rFonts w:hint="eastAsia" w:ascii="宋体" w:hAnsi="宋体" w:cs="宋体"/>
                <w:color w:val="000000"/>
                <w:kern w:val="0"/>
                <w:sz w:val="20"/>
                <w:szCs w:val="20"/>
                <w:lang w:eastAsia="zh-CN"/>
              </w:rPr>
              <w:t>标准</w:t>
            </w:r>
            <w:r>
              <w:rPr>
                <w:rFonts w:hint="eastAsia" w:ascii="宋体" w:hAnsi="宋体" w:eastAsia="宋体" w:cs="宋体"/>
                <w:color w:val="000000"/>
                <w:kern w:val="0"/>
                <w:sz w:val="20"/>
                <w:szCs w:val="20"/>
              </w:rPr>
              <w:t>JGJ/T437-2018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适用于城市道路、广场、地下管线及地下工程沿线地面与周边地下致塌地下病害体的综合探测、风险评估与防控处置。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测量通用规范》等工程建设强制性国家规范配套；2.增加三维探地雷达探测技术、二维探地雷达的智能识别；3.修订基本规定、瞬态面波和微动探测法的解释识别、瞬变电磁探测法、地震影像探测技术等技术方法和条款内容；4.修订地下病害体风险评估方法、指标和机制机理部分内容，增加致塌机理、评估指标和评价方法、增加防控对策等相关规定和内容；5.修订地下病害体复测验证内容；6.修订地下病害体探测成果的信息管理的相关规定和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住房城乡建设部工程勘察与测量标准化技术委员会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北京市勘察设计研究院有限公司等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城市地下管线探测技术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CJJ61-2017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适用于城市规划、城市建设和工程施工中的地下管线探测。</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主要修订内容：1.与《工程测量通用规范》等工程建设强制性国家规范配套；2.增加管廊、沟道中敷设管线信息；3.补充综合管廊调查及测量要求相关内容和技术要求；4</w:t>
            </w:r>
            <w:r>
              <w:rPr>
                <w:rFonts w:ascii="宋体" w:hAnsi="宋体" w:eastAsia="宋体" w:cs="宋体"/>
                <w:b/>
                <w:bCs/>
                <w:color w:val="000000"/>
                <w:kern w:val="0"/>
                <w:sz w:val="20"/>
                <w:szCs w:val="20"/>
              </w:rPr>
              <w:t>.</w:t>
            </w:r>
            <w:r>
              <w:rPr>
                <w:rFonts w:ascii="宋体" w:hAnsi="宋体" w:eastAsia="宋体" w:cs="宋体"/>
                <w:color w:val="000000"/>
                <w:kern w:val="0"/>
                <w:sz w:val="20"/>
                <w:szCs w:val="20"/>
              </w:rPr>
              <w:t>增加水厂、泵站、场站等市政设施调查和测量的技术要求；5.补充地下管线三维可视化的要求。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住房城乡建设部工程勘察与测量标准化技术委员会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北京市测绘设计研究院等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市政工程勘察</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CJJ56-2012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适用于新建、改建和扩建市政工程的岩土工程勘察。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工程勘察通用规范》等工程建设强制性国家规范配套；2.增加关于城市综合管廊、城市广场与公共绿地等市政工程类型的勘察工作章节内容；3.增加关于市政工程周边环境专项调查、地下水勘察、场地与地基的地震效应评价、工法勘察等章节内容；4.补充满足地下工程、海绵城市、生态保护、环境评价等要求的相关岩土、地下水参数；5.修订勘察报告主要内容；6.增加基础设施更新改造、韧性城市建设、绿色低碳技术应用的相关勘察技术要求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住房城乡建设部工程勘察与测量标准化技术委员会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北京市勘察设计研究院有限公司等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城市道路照明设计标准CJJ45-2015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适用于新建、扩建和改建的城市道路及与道路相关场所的照明设计。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道路交通设施设计规范》GB50688统筹协调；2.完善不同城市道路照明的照明功率密度限值；3.提升关于道路照明功率密度限值要求；4.完善LED照明、可再生能源应用相关技术要求；5.对道路照明产品选择原则等技术内容进行调整，补充照明灯器具能效要求；6.新增城市道路照明数字化和智能化系统、多功能灯杆、直流供电等新型照明技术要求；7.增加城市地下道路照明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3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城市道路照明工程施工及验收</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CJJ89-2012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适用于10kV及以下城市道路照明工程的施工及验收。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道路照明设计标准》修订内容统筹协调；2.补充各种新施工工艺的施工要求、接零和接地保护等安全保护内容；3.修改更新路灯控制器技术指标、开关灯天然光照度要求；4.“路灯安装”增加“多功能灯杆”的安装要求；5.更新LED道路照明灯具技术参数要求并补充其它核心技术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北京市城市照明管理中心等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15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城市地下道路工程设计规范CJJ221-2015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适用于城市地下道路工程设计。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主要修订内容：1.新增防灾设计中对地下道路水灾的考虑，包括内部积水监测、预警和洞口交通管控等工程技术规定、</w:t>
            </w:r>
            <w:bookmarkStart w:id="0" w:name="_GoBack"/>
            <w:bookmarkEnd w:id="0"/>
            <w:r>
              <w:rPr>
                <w:rFonts w:hint="eastAsia" w:ascii="宋体" w:hAnsi="宋体" w:eastAsia="宋体" w:cs="宋体"/>
                <w:color w:val="000000"/>
                <w:kern w:val="0"/>
                <w:sz w:val="20"/>
                <w:szCs w:val="20"/>
              </w:rPr>
              <w:t>隧道机电设施设备对防水灾的技术要求等；2.新增防灾设计多点进出系统性、地下车库联络道等新类型地下道路的防火灾救援与疏散等技术规定；3.增加对小客车专用地下道路的超高车辆的预防和容错车道等技术要求；4.新增地下道路洞口、隧道内应急停车港湾等防撞设施的技术要求；5.补充弱电系统中的数字智能化新技术的应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14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地下工程渗漏治理技术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JGJ/T212-2010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适用于地下工程渗漏的治理。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与市政工程防水通用规范》等工程建设强制性国家规范配套；2.根据结构形式和渗漏程度，制订渗漏措施的基础，对不同类型的地下工程细化措施进行修订；3.增加渗漏检测章节，对检测手段、探测仪器和检测方法提出技术要求；4.补充新材料、新技术和新工艺的技术要求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住房城乡建设部建筑维护加固与房地产标准化技术委员会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2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生活垃圾渗沥液膜生物反应处理系统技术标准CJJ/T264-2017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适用于各类生活垃圾处理设施产生的渗沥液膜生物反应处理系统的建设、运行与维护等。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主要修订内容：1.完善不同处理设施产生的渗沥液处理工艺；2.增加相关环境指标要求；3.增加信息化相关要求。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住房城乡建设部市容环境卫生标准化技术委员会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华中科技大学等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6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城镇排水工程电气与智能化系统技术标准CJJ/T120-2018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适用于城镇排水工程的电气、自动化控制及信息管理系统的设计、施工、验收及运行维护。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城镇排水系统电气与自动化工程技术标准》基础上进行修订；2.根据排水行业数字化进程，补充完善智慧化相关的条文；3.结合“3060双碳目标”对排水行业提出的要求，增加低碳节能、资源利用的电气与自动化控制等条文；4.补充电气、自动化控制及信息管理系统的运行维护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上海市城市建设设计研究总院（集团）有限公司等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8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室外排水塑料管道工程技术标准CJJ143-2010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适用于新建、扩建和改建的室外排水塑料管道工程的设计、施工及验收。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乡排水工程项目规范》等工程建设强制性国家规范配套；2.根据选定管道种类，修订管道连接方法，进一步保证管道连接可靠性，减少污水内渗外漏；3.根据排水管道应用场景及效果，以及建材绿色发展方向，修改完善“厚壁实壁管”等的要求；4.修改完善塑料管道局部、整体、结构壁结构稳定性的核算。</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住房和城乡建设部科技与产业化发展中心等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71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城镇排水管道非开挖修复更新工程技术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CJJ/T210-2014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适用于城镇排水管道非开挖修复更新工程的设计、施工及验收。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乡排水工程项目规范》等工程建设强制性国家规范配套；2.进一步细化和完善原位固化内衬法（CIPP）的原材料和内衬软管的技术要求，增加热塑成型内衬法PVC-U材料、喷筑法用水泥基材料等的技术要求；3.增加热塑成型内衬法、水泥基材料喷筑法、CIPP点位修复技术和不锈钢快速锁技术等的适用条件和选择依据及内衬壁厚设计方法；4.增加热塑成型内衬法、水泥基材料喷筑法、原位固化法点位修复技术和不锈钢快速锁技术等技术的施工要求并补充完善相关内容；5.完善原位固化法材料的力学指标要求，主控项目增加管壁密实性测试要求和材料长期性能指标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中山大学等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399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城镇给水管道非开挖修复更新工程技术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CJJ/T244-2016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适用于城镇给水管道非开挖修复更新工程的设计、施工及验收。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给水工程项目规范》等工程建设强制性国家规范配套；2.进一步细化和完善原位固化内衬法（CIPP）的原材料和内衬软管的技术要求，增加原位固化材料内衬管的长期性能要求，增加热塑成型内衬法PVC-U材料和纤维增强软管材料的技术要求；3.细化管道检测方法和技术要求，增加检测内容和要求；4.增加热塑成型内衬法和纤维增强软管法内衬壁厚设计方法；5.增加热塑成型内衬法、纤维增强软管内衬法等技术的施工要求；6.提高原位固化法材料的力学指标要求，主控项目增加管壁密实性测试要求和材料长期性能指标要求，同时增加热塑成型内衬法和纤维增强软管内衬法的质量验收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中国城镇供水排水协会等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城镇供水水质在线监测技术标准CJJ/T271-2017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适用于城镇供水水质在线监测系统的规划设计、安装验收、运行维护及数字化管理。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城市给水工程项目规范》等工程建设强制性国家规范配套；2.增加修订供水水质在线监测指标及技术要求；3.结合智慧水务发展，对在线监测数据精度、频率等数据质量要求进行规定；4.结合近年来在线监测设备国产化进程，新增和完善相应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城镇供热管网工程施工及验收</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CJJ28-2014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适用于采用明挖、暗挖、顶管、定向钻等施工工艺，并符合下列参数的城镇供热管网工程的施工及验收。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主要修订内容：1.与《供热工程项目规范》等工程建设强制性国家规范配套；2.增加盾构法、综合管廊等施工方法和敷设方式；3.增加长输供热管网的施工内容；4.对分部分项工程进行调整等。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住房城乡建设部供热标准化技术委员会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北京市热力集团有限责任公司等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9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城镇供热系统抢修技术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CJJ203-2013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适用于包括热源、长输管网、市政供热管网、热力站、楼内及户内供热系统的抢修。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供热工程项目规范》等工程建设强制性国家规范配套；2.增加综合管廊中供热管道的抢修内容；3.增加长输供热管网的抢修内容；4.抢修时的安全保障增加对次生灾害的检查等相关要求；5.增加对被抢修管道、设备等进行后期评估及继续使用的相关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住房城乡建设部供热标准化技术委员会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北京市热力集团有限责任公司等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43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温和地区居住建筑节能设计标准JGJ475-2019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适用于温和地区新建、扩建和改建居住建筑的节能设计。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主要修订内容：1.修正温和地区居住建筑外围护结构热工性能参数限值；2.温和A区居住建筑体型系数进行修正；3.修正建筑围护结构热工性能权衡判断相关参数。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云南省建设投资控股集团有限公司等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建筑排水塑料管道工程技术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CJJ/T29-2010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适用于建筑高度不大于100m的新建、改建和扩建的民用建筑、工业建筑的室内外排水系统、一般屋面雨水排水和家用空调机组凝结水排水的塑料管道工程的设计、施工及验收。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给水排水与节水通用规范》等工程建设强制性国家规范配套；2.修订建筑排水塑料管道管材类型及主要物理力学性能、S或SDR系列壁厚尺寸；3.修订塑料排水立管的最大设计排水能力；4.增加承压类塑料管道技术指标及应用技术规定；5.增加塑料管道降低噪声措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华东建筑集团股份有限公司等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63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公共洗浴场所排水热能回收利用系统工程技术标准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适用于新建、扩建和改建的公共建筑、宿舍洗浴废水集中收集的热能回收利用系统的设计、施工、验收及维护。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主要技术内容:总则、术语、材料与设备、设计、施工、验收、运行与维护等。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建筑同层排水工程技术</w:t>
            </w:r>
            <w:r>
              <w:rPr>
                <w:rFonts w:hint="eastAsia" w:ascii="宋体" w:hAnsi="宋体" w:eastAsia="宋体" w:cs="宋体"/>
                <w:color w:val="000000"/>
                <w:kern w:val="0"/>
                <w:sz w:val="20"/>
                <w:szCs w:val="20"/>
                <w:lang w:eastAsia="zh-CN"/>
              </w:rPr>
              <w:t>标准</w:t>
            </w:r>
            <w:r>
              <w:rPr>
                <w:rFonts w:hint="eastAsia" w:ascii="宋体" w:hAnsi="宋体" w:eastAsia="宋体" w:cs="宋体"/>
                <w:color w:val="000000"/>
                <w:kern w:val="0"/>
                <w:sz w:val="20"/>
                <w:szCs w:val="20"/>
              </w:rPr>
              <w:t>CJJ232-2016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适用于新建、扩建和改建的建筑同层排水工程的设计、施工、验收及维护。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给水排水与节水通用规范》等工程建设强制性国家规范配套；2.修订建筑同层排水系统的坡度要求，管道连接质量、灌水检查方式和措施；3.完善有橡胶圈密封的不同种类的材料的连接方式，存水弯接管的管径及存水弯与卫生器具之间的距离要求；4.增加同层排水地漏与面层防水层的长效结合功能要求，结构层防水的疏堵结合条款，以及管道穿越地下室外墙时采用防止热胀冷缩变形的技术措施；5.增加同层排水系统管材管件抗热胀冷缩的塑性指标要求和垫层内管材管件材料的强度分配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0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843" w:type="dxa"/>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体育建筑电气设计规范JGJ354-2014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适用于新建、扩建和改建的体育建筑的电气与智能化设计。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电气及智能化通用规范》等工程建设强制性国家规范配套；2.重点补充冬季运动项目、应急情况下的避难救助要求；3.修订游泳池及类似场所的电击防护措施，线缆选择等要求；4.修订比赛场地LED体育照明相关要求；5.补充新能源、电动汽车充电设施的设置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住房城乡建设部建筑电气标准化技术委员会</w:t>
            </w:r>
          </w:p>
        </w:tc>
        <w:tc>
          <w:tcPr>
            <w:tcW w:w="1552" w:type="dxa"/>
            <w:tcBorders>
              <w:top w:val="single" w:color="000000" w:sz="4" w:space="0"/>
              <w:left w:val="single" w:color="000000" w:sz="4" w:space="0"/>
              <w:bottom w:val="nil"/>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悉地国际设计顾问（深圳）有限公司等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80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建筑与市政工程智慧工地统一标准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适用于房屋建筑与市政基础设施工程相关方进行智慧工地管理平台和智慧工地监管平台建设、应用、技术管理和运维等工作。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主要技术内容：总则、术语和定义、基本规定、智慧工地应用系统、智慧工地支撑系统、实施与运维保障。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住房城乡建设部信息技术应用标准化委员会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中国建筑股份有限公司等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55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建筑与市政工程智慧工地基础数据标准（替代JGJ/T204-2010）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适用于房屋建筑工程和市政基础设施工程智慧工地管理平台的基础数据管理。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主要技术内容：总则、术语、基本规定、数据标准、数据管理等。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住房城乡建设部信息技术应用标准化委员会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广联达科技股份有限公司等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7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建筑与市政工程智慧工地数据应用标准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适用于房屋建筑工程和市政基础设施工程智慧工地数据的应用管理。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主要技术内容：总则，基本规定，智慧工地采集方式要求，采集数据要求，数据更新要求，数据加工、存储、处理方式，数据的共享应用要求，数据汇总分析要求及智慧工地应用效果测评方法要求等。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住房城乡建设部信息技术应用标准化委员会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中国建筑业协会等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172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建筑与市政工程智慧工地组网技术标准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适用于智慧工地建设中，现场及政府工程监管的网络通信技术对涉及到的各类通信网络设施的建设基本要求。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主要技术内容：总则、术语、基本规定、总体要求、施工现场私有网建设、公共通信网络建设、政府监管端网络建设、网络基础设施建设要求、网络建设安全要求等。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住房城乡建设部信息技术应用标准化委员会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中国联合网络通信有限公司等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24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建筑与市政工程智慧工地视频系统技术标准（替代JGJ/T292-2012和JGJ/T434-2018）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适用于房屋及市政工程建设过程可视化数字监管技术的实施、检验验收、监管与数字成果等应用。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主要技术内容：总则、术语、基本规定、技术要求、检验与验收、可视化数字监管应用、融合BIM的数字成果、运维管理等。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住房城乡建设部信息技术应用标准化委员会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住房城乡建设部信息中心等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560" w:hRule="atLeast"/>
        </w:trPr>
        <w:tc>
          <w:tcPr>
            <w:tcW w:w="14826"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（三）产品标准</w:t>
            </w: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额定电压0.6/1kV铜芯塑料绝缘预制分支电力电缆JG/T147-2002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适用于0.6/1kV及以下供电干线使用的预制分支电缆，也适用于公路隧道、桥梁用照明分支线路及其它类似用途的预制分支电缆。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预制分支电缆主干电缆与分支电缆对应型号及技术要求、阻燃类别和耐火等级表示方法；2.调整预制分支电缆主干电缆导体截面范围；3.规定不同导体应符合的技术要求；4.明确分支连接体的阻燃特性和耐火特性应与本体电缆相同；5.增加多芯预制分支电缆分支连接体内绝缘层浸水耐压型式试验项目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住房城乡建设部建筑电气标准化技术委员会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泡沫混凝土JG/T266-2011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适用于工业与民用建筑物、构筑物的保温隔热、基层垫层、基坑填充等部位所使用的现浇泡沫混凝土及其制品。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泡沫混凝土制品的抗裂、耐水性能等指标；2.增加基坑充填现浇泡沫混凝土的凝结时间等早期性能指标；3.修订附录A中的表A.1，泡沫剂的发泡倍数、泌水量等指标；4.修订附录B中泡沫混凝土干密度等级与强度的关系。</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水泥砂浆和混凝土用天然火山灰质材料JG/T315-2011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适用于用作水泥砂浆和混凝土的天然火山灰质材料。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主要修订内容：1.修订天然火山灰质材料有效碱含量技术指标要求；2.修订天然火山灰质材料活性氧化物含量技术指标要求；3.完善标准中的其他试验方法；</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.完善标准中的其他技术要求。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混凝土用粒化电炉磷渣粉JG/T317-2011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适用于用作混凝土矿物掺合料的粒化电炉磷渣粉。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粒化电炉磷渣粉的活性指数试验方法中的胶砂配合比及活性指数要求；2.修订粒化电炉磷渣粉的流动度比试验方法中的胶砂配合比及流动度比要求；3.修订粒化电炉磷渣粉的五氧化二磷含量要求；4.完善标准中的其他试验方法及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土木工程用玻璃纤维增强筋JG/T406-2013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适用于隧道、边坡和基坑的锚固支护，盾构工作井的围护结构，连续配筋混凝土路面和桥面板结构等土木工程用玻璃纤维增强筋。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规格在φ10以下筋材的相关内容；2.补充纤维增强筋材料性能要求；3.调整及补充纤维增强筋力学性能要求；4.更新纤维增强筋耐碱性及老化性能要求；5.增加纤维增强筋弯曲部分最小内弯直径的要求；6.增加箍筋的规范要求和质量控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江苏海川新材料科技有限公司等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混凝土用复合掺合料JG/T486-2015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适用于混凝土用复合矿物掺合料的生产和检验。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主要修订内容：1.增加沸石粉、镍矿渣、硅锰渣粉、锂渣粉等矿物掺合料组分，定义功能型复合掺合料；2.增加新的功能型复合掺合料的技术指标要求；3.增加新的试验方法。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建筑结构用高强度厚钢板</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适用于制造高层建筑结构、大跨度结构及其他重要建筑结构用厚度40mm-150mm的Q500GJ、Q550GJ、Q620GJ、Q690GJ热轧钢板。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主要技术内容：尺寸、外形、重量及允许偏差、技术要求、试验方法、检验规则。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住房城乡建设部建筑结构标准化技术委员会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清华大学等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居住区智能化系统配置与技术要求CJ/T174-2003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适用于居住区智能化系统的设计和实施，可作为建设智能化居住区选择系统与子系统的技术依据。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主要修订内容：1.修改完善智能化居住区等相关定义；2.完善居住区智能化系统结构优化和系统功能；3.更新智能化系统建设要求和技术要求的；4.完善各有关子系统内容。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住房城乡建设部信息技术应用标准化技术委员会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住房和城乡建设部科技与产业化发展中心等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城市户外广告设施巡检监管信息系统CJ/T532-2018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适用于城市户外广告设施巡检监管信息系统的设计、开发、应用以及数据交换等。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巡检监管信息系统中的标识分类、设施状态、评价及技术规范和户外广告设施设置编制体系有机结合，实现规划、监管、运营一体化；2.分类标准与《城市户外广告和招牌设施技术标准》CJJ/T149-2021协调；3.增加与智慧城市、智慧城管等宏观层面数据平台衔接的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住房城乡建设部信息技术应用标准化技术委员会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江苏省住房和城乡建设厅城管局等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城市公共汽、电车候车亭CJ/T107-2013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适用于城市公共汽、电车候车亭。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主要修订内容：1.更新术语和定义；2.对候车亭分类进行细化；3.根据现有相关标准以及居民高品质候车需求，从智能化、无障碍化等层面完善候车亭一般要求。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中国城市公共交通协会等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214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土壤固化外加剂CJ/T486-2015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适用于无机类、有机高分子类、有机无机复合类、离子类和生物酶类土壤固化外加剂的生产及检验。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新增土壤固化外加剂范围，并根据固化剂应用现状进行调整相关技术指标；2.增删相关定义，并对其分类进行细化；3.新增规范性引用文件；在环保方面也按照相关标准提高要求，增加非可溶性重金属离子含量等环保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北京建筑材料科学研究总院有限公司等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233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城市桥梁缆索用钢丝CJ/T495-2016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适用于城市桥梁工程中的缆索用光面钢丝、镀锌钢丝、锌-5%铝-混合稀土合金镀层钢丝和环氧涂层钢丝，其他土木工程用钢丝可参照执行。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主要修订内容：1.修订钢丝的分类和标记方法，以及钢丝原材料一般要求；2.补充钢丝力学性能及疲劳性能要求和钢丝性能试验方法；3.增加钢丝检验规则等内容。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58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高密度聚乙烯护套钢丝拉索CJ/T504-2016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适用于城市桥梁用拉索。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主要修订内容：1.修订拉索及锚具构造，以及拉索规格及产品标记方法；2.补充完善原材料性能要求，以及拉索及锚具制作要求；3.增加拉索及锚具的性能要求及检测试验方法等。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6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城市桥梁用钢阻尼装置</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适用于有减隔震需求的城市桥梁。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主要技术内容：分类、结构及型号、技术要求、试验方法、检验规则等，并列出部分规格产品的几何尺寸和力学参数。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9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智能变频调速给水设备CJ/T352-2010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适用于工作压力不大于2.5MPa、水温不大于80℃的生活给水系统用智能变频调速给水设备。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使用智能变速泵结构形式的具体要求；2.增加固定频率运行功能、自动休眠与唤醒、防水锤、预约运行等功能；3.增加防水淹报警停机等保护功能；4.增加“当用户设置消毒设施时,在设备水泵进水口处应预留消毒设施的接口”的具体要求；5.增加不用独立电气控制柜的集成智能式结构型式；6.修订控制柜防护等级要求；7.根据所引用标准的更新换版,对部分引用标准的名称进行相应更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青岛三利集团有限公司等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超声波水表CJ/T434-2013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适用于使用超声波时差法进行流量测量,并符合GB/T 778.1-2007、GB/T 778.3一2007规定的冷水水表和热水水表。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主要修订内容:1.修订显示装置技术要求；2.完善数据存储要求；3.增加电磁兼容要求。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三川智慧科技股份有限公司等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无负压静音管中泵给水设备CJ/T440-2013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适用于各类生活、生产二次供水系统中使用的无负压静音管中泵给水设备。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主要修订内容：1.增加无负压静音管中泵给水设备变频器部装防护等级；2.调整无负压静音管中泵给水设备控制柜防护等级；3.增加全变频控制方法。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厦门海源泵业有限公司等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外墙内保温板JG/T159-2004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适用于居住建筑外墙内保温板。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新材料的术语和定义；2.修改分类，按保温层材料分类和按内保温板面板材料分类；3.增加新的保温材料、新的内保温板面层材料的相关要求；4.删除淘汰产品的性能要求，列出新增产品的指标要求；5.增加保温材料导热系数、尺寸稳定性、垂直于板面方向的抗拉强度、甲醛释放量、石棉物相、TVOC含量等相关性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北京建筑材料检验研究院股份有限公司等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建筑铝合金型材用聚酰胺隔热条JG/T174-2014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适用于幕墙门窗用隔热铝合金型材的隔热材料。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主要修订内容：1.增加隔热产品种类；2.修订完善多空腔和异形隔热材料的检测方法及技术参数；3.增加与断桥隔热铝型材使用安全相关的技术参数；4.统一标准中的技术参数单位。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建筑外窗气密、水密、抗风压性能现场检测方法JG/T211-2007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适用于已安装的建筑外窗气密、水密及抗风压性能的现场检测，检测对象除建筑外窗本身外还应包括其安装连接部位。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调整建筑外窗气密性能检测的加压程序；2.调整建筑外窗水密性能检测的加压程序，提高水密性能判定的标准；3.增加判断渗透部位的检测法，对室内已装修完成的建筑外窗拟增加无损检测方法；4.调整外窗现场检测水密性的淋水量要求，修改水密性能结果判定方法；5.调整建筑外窗抗风压性能检测步骤和判定原则；6.增加气囊检测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建筑门用提升推拉五金系统JG/T308-2011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适用于建筑门用提升推拉五金系统。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提高碳素钢镀锌、锌合金镀锌耐腐蚀性指标上限，根据使用需求不同做出分级；2.增加铝合金阳极氧化，碳素钢、锌合金、铝合金等基材电泳涂漆或喷粉或喷漆等表面处理的中性盐雾试验要求，并对指标做出分级；3.提高膜厚度及附着力要求，增加表面处理为电泳涂漆、喷粉的湿式附着力要求；4.修改完善耐蚀性、膜厚度及附着力的试验方法；5.修改完善反复启闭性能及试验方法；6.修改完善提升推拉五金系统等术语和定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自动门用智能控制系统</w:t>
            </w:r>
            <w:r>
              <w:rPr>
                <w:rFonts w:hint="eastAsia" w:ascii="宋体" w:hAnsi="宋体" w:cs="宋体"/>
                <w:color w:val="000000"/>
                <w:kern w:val="0"/>
                <w:sz w:val="20"/>
                <w:szCs w:val="20"/>
                <w:lang w:eastAsia="zh-CN"/>
              </w:rPr>
              <w:t>（代替</w:t>
            </w:r>
            <w:r>
              <w:rPr>
                <w:rFonts w:hint="eastAsia" w:ascii="宋体" w:hAnsi="宋体" w:eastAsia="宋体" w:cs="宋体"/>
                <w:color w:val="000000"/>
                <w:kern w:val="0"/>
                <w:sz w:val="20"/>
                <w:szCs w:val="20"/>
              </w:rPr>
              <w:t>JG/T310-2011</w:t>
            </w:r>
            <w:r>
              <w:rPr>
                <w:rFonts w:hint="eastAsia" w:ascii="宋体" w:hAnsi="宋体" w:cs="宋体"/>
                <w:color w:val="000000"/>
                <w:kern w:val="0"/>
                <w:sz w:val="20"/>
                <w:szCs w:val="20"/>
                <w:lang w:eastAsia="zh-CN"/>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适用于人行自动门用安全访问控制系统。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主要修订内容：1.修订系统构成、系统功能及性能要求；2.增加智能化设备选型要求、传输方式要求、供电、防雷与接地要求、系统安全性、可靠性、电磁兼容性、环境适应性要求等。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建筑装饰用石材蜂窝复合板JG/T328-2011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适用于建筑工程的室内外装饰装修，包括超高层建筑幕墙及其他装饰用石材蜂窝板。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主要修订内容：1.补充基材表面处理新工艺；2.补充石材厚度、表面处理工艺；3.修改安装连接件连接方式；4.修改热工性能技术参数；5.修改力学性能及计算等。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深圳市新山幕墙技术咨询有限公司等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金属装饰保温板JG/T360-2012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适用于民用建筑墙体和屋面装饰的金属装饰保温板。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主要修订内容：1.修改规范性引用文件，确定GB/T 1452、GB 8624和GB/T 13448最新版的适用性；2.修改保温材料分类；3.修改外观质量、尺寸允许偏差等物理性能；4.调整保温材料导热系数为产品传热系数，增加燃烧性能分类；5.增加粘贴式金属装饰保温板抗风压等系统要求。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中国国检测试控股集团股份有限公司等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建筑用菱镁装饰板JG/T414-2013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适用于室内装饰装修工程，不适用于长期处于潮湿的场所。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术语和定义；2.一般要求中增加硫酸镁、玄武岩纤维的要求；3.修改氯离子溶出量、游离甲醛释放量、抗折强度，增加产烟毒性危险分级和可浸出重金属；4.修改试件尺寸及数量、抗折强度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中国菱镁行业协会等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建筑及地下设施用蓄光型发光涂料JG/T446-2014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适用于建筑物及构筑物内外及地下工程的蓄光型发光涂料。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隧道用蓄能发光涂料产品分类，并提出相关评价指标与方法；同时提出隧道现场检测方法；2.增加漫反射系数等相关光学指标，从而全面评价蓄光型发光涂料蓄光后的照度、亮度以及均匀度；3.增加颜色评价指标以及改进耐沾污性试验评价方法；4.通过对目前蓄光型发光涂料的质量评价，以及冬季昼夜时间的实际情况，提出更为合理的余辉时间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中国国检测试控股集团股份有限公司等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37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墙体用界面处理剂JG/T468-2015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适用于改善砂浆层与普通混凝土、加气混凝土等室内墙体材料基面粘结性能的合成树脂乳液类界面处理剂。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主要修订内容：1.修改规范性引用文件；2.完善测试方法和基材；3.补充完善产品种类、检测项目及技术指标。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中国国检测试控股集团股份有限公司等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7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预制混凝土保温外墙板用金属拉结件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适用于预制混凝土夹心保温外墙板用不锈钢板式、针式、夹式、桁架式拉结件产品和预制混凝土反打保温外墙板用金属拉结件产品。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主要技术内容：材料、构造及性能要求，试验方法，出厂检验和型式检验。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住房城乡建设部建筑制品与构配件标准化技术委员会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中建研科技股份有限公司等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洗扫车CJ/T418-2012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适用于洗扫车产品。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主要修订内容：1.修改作业噪声限值；2.修改洗扫车基本参数；3.增加作业时语音提示要求；4.修改垃圾箱及水箱要求；5.修改洗扫净率、作业噪声等测试方法。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住房城乡建设部市容环境卫生标准化技术委员会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长沙中联重科环境产业有限公司等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204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生活垃圾除臭剂技术要求CJ/T516-2017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适用于掩蔽或消减生活垃圾收集、运输、处理和处置过程所产生的恶臭的除臭剂。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主要修订内容：1.除臭剂分类删除“化学除臭剂”；2.性能指标删除“甲硫醇、甲硫醚”项目，删除除臭率指标，增加“臭气浓度”项目；3.安全性指标增加“急性眼刺激”，修订指标、优化检测方法。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住房城乡建设部市容环境卫生标准化技术委员会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宜昌市固废处置管理中心等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白蚁防治监测装置</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适用于白蚁防治监测装置。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主要技术内容：要求、试验方法、检验规则。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住房城乡建设部建筑维护加固与房地产标准化技术委员会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全国白蚁防治中心等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34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城镇污水处理厂工艺运行智能监控信息系统</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适用于以生物处理技术为主体工艺、日处理规模可达数十吨至数十万吨的城镇污水处理厂。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主要技术内容：型号、组成、工作条件、技术要求、试验方法、检验规则等。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广州市市政工程设计研究总院有限公司等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7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一体化智能截流井</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适用于城镇和农村排水防涝及黑臭水体治理工程中使用的一体化智能截流井的制造和检验。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主要技术内容：分类与标记、组成设备和部件、产品技术要求、试验方法、检验规则。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城镇给水应急处理装置通用技术要求</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适用于应急给水处理装置。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主要技术内容：分类和标记、系统组成、使用条件、要求、试验方法、检验规则。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供水管网漏水检测相关仪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适用于供水管网漏水检测相关仪。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主要技术内容：型号、原理、配置与使用条件，要求，试验方法，检验规则。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中国市政工程中南设计研究总院有限公司等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城市内涝预警和综合调度系统</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适用于已建、在建和拟建的城市排水防涝工程。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主要技术内容：一般要求、系统架构与功能配置、调试验收、运行维护。适用于已建、在建和拟建的城市排水防涝预报预警和调度系统。</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株洲南方阀门股份有限公司等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市政排水管道雷达检测仪</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适用于城市地下排水管道本体结构和周围隐伏缺陷检测。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主要技术内容：总体要求、功能性要求、技术指标要求、数据采集规定、数据存储格式规、数据实时处理要求、仪器性能和稳定性检测规定。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北京排水集团有限责任公司等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市政排水管道封堵气囊</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适用于DN 300～DN 2200范围内的市政排水管道封堵气囊。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主要技术内容：分类、要求、试验、检验规则。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北京城市管理科技协会等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城镇给水用承插柔性接口钢管</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适用于公称直径DN100～DN1800、工作压力不大于1.6MPa、工作温度为0℃～50℃的给水用承插柔性接口钢管的生产、制造及检验。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主要技术内容：分类和标记、材料、要求、试验方法、型式试验、检验规则。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Φ5.5m～Φ7m土压平衡盾构机（软土）CJ/T 284-2008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eastAsia="宋体" w:cs="宋体"/>
                <w:color w:val="000000"/>
                <w:kern w:val="0"/>
                <w:sz w:val="20"/>
                <w:szCs w:val="20"/>
              </w:rPr>
            </w:pPr>
            <w:r>
              <w:rPr>
                <w:rFonts w:ascii="宋体" w:hAnsi="宋体" w:eastAsia="宋体" w:cs="宋体"/>
                <w:color w:val="000000"/>
                <w:kern w:val="0"/>
                <w:sz w:val="20"/>
                <w:szCs w:val="20"/>
              </w:rPr>
              <w:t>适用于在软土粘土砂土中运用的Φ5.5m～Φ7m土压平衡盾构机。</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主要修订内容：1.统一专用术语和名词，补充和完善相关定义；2.增加“真空吸盘系统”相关规定；3.增加“喂片机”相关规定。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上海隧道工程有限公司等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城市轨道交通浮置板橡胶隔振器CJ/T285-2008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适用于城市轨道交通浮置板隔振系统中的橡胶隔振器。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主要修订内容：1.结合新发布的标准统一原有术语和定义；2.修订隔振器零部件及材料的参数指标和试验测试方法；3.增加隔振器型式试验内容的详细规定。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中国船舶集团有限公司第七一一研究所等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城市轨道交通轨道橡胶减振器CJ/T286-2008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适用于城市轨道交通轨道隔振的橡胶减振器。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主要修订内容：1.修订标准中铁件、橡胶原料的性能指标和表面防护措施的要求；2.修订减振器的总体性能指标及相应的试验方法；3.增加细化不同使用工况下橡胶减振器的疲劳试验条件。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住房城乡建设部城市轨道交通标准化技术委员会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中国船舶集团有限公司第七一一研究所等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热量表检定装置CJ/T357-2010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适用于流动介质为水的热量表检定装置。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主要修订内容：1.更新引用标准进行；2.完善流量检测系统不确定度评定；3.完善温差检测系统不确定度评定，增加温度检测不确定度评定；4.明确不同检定方法的用途和工作原理。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住房城乡建设部供热标准化技术委员会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住房和城乡建设部信息中心等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通风空调风口JG/T14-2010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适用于通风空调系统中的各类出风口和进风口。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主要修订内容：1.风口检测及性能要求与CFD技术的结合；2.与热源等结合的风口的技术要求。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46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铜铝复合柱翼型散热器JG/T220-2016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适用于工业与民用建筑以热水为热媒的供暖系统。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主要修订内容：1.修订集中供暖系统及独立热源分户供暖系统工作压力；2.完善散热器标准散热量；3.增加金属热强度；4.修订铜管壁厚、胀接质量的剪应力值。</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61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射流诱导机组JG/T259-2009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适用于大空间建筑（如车库、会展场馆、大型工业厂房等）通风空调系统所采用的具有射流诱导功能的空调机组、射流风机等。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主要修订内容：1.补充射流诱导机组的能耗指标及性能评价的方法；2.增加诱导风量、包络面的试验方法；3.完善射流核心区长度、诱导比测试和计算方法。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85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供冷供热用蓄能设备技术条件JG/T299-2010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适用于空调供冷用盘管式蓄冰设备、封装式蓄冰设备、高温相变蓄冷设备、水蓄冷装置和空调供热用水蓄热装置、一体化蓄热设备，电蓄热等蓄能设备。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主要修订内容：1.增加电蓄热设备相关技术条件；2.更新相变蓄能设备材料要求；3.补充蓄热设备的测试方法。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53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建筑工程室内环境现场检测仪器JG/T345-2011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适用于建筑工程领域内对室内空气中甲醛或氨浓度进行现场定量检测的检测仪器。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主要修订内容：1.增加样品富集方法及设备；2.增加样品现场解析条件及要求；3.增加便携式气相色谱仪现场检测的性能要求。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河南省建筑科学研究院有限公司等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风机过滤器机组JG/T388-2012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适用于风机过滤器机组的制造和检测。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主要修订内容：1.调整设备能耗指标要求；2.增加部分性能参数；3.调整噪声等参数测试方法。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空调冷凝热回收设备JG/T390-2012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适用于工业与民用建筑中采用电动机驱动的蒸汽压缩式冷水（热泵）机组的冷凝热回收设备，也适用于房间空气调节器以及单元式空气调节器的冷凝热回收设备。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主要修订内容：1.修订冷凝热回收设备的性能系数限值；2.修订名义工况与设备性能工况参数的设置；3.增加非卫生热水应用场合的相关规定。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湖南大学等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通风器JG/T391-2012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适用于民用建筑室内通风换气用通风器。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主要修订内容：1.修订通风器的净化性能和测试方法；2.完善通风器的能效指标及测试计算方法；3.修订通风器的噪声相关内容，以及无动力通风器的防雨、自然通风量等性能指标和测试方法。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风量调节阀（替代JG/T436-2014）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适用于建筑通风与空调系统中风量调节阀的生产及检验。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原标准《建筑通风风量调节阀》JG/T436-2014基础上进行修订；2.修订定风量阀控制精度、控制器反应时间等性能试验方法；3.增加止回阀开启角度测试方法；4.补充组合式风量调节阀执行机构及叶片性能及试验方法，以及风量调节阀最大工作压差测试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建筑室内用发光二极管(LED)照明灯具JG/T467-2014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适用于建筑室内所用LED照明灯具的产品标准，规定了此类应用的产品的安全、性能、智能控制、测试评价规程等要求。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主要修订内容：1.修订规范性引用文件；2.修订电磁兼容性要求；3.修订灯具效能相关内容。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赛尔富电子有限公司等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暖通空调系统数字控制器</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适用于民用建筑暖通空调智能控制系统用数字控制器。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主要技术内容：分类与标记、技术要求、试验方法、检验规则。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9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保温装饰板外墙外保温系统材料JG/T287-2013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适用于新建、扩建、改建及既有建筑节能改造的民用建筑用保温装饰板外墙外保温系统材料。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术语和定义，增加锚固件、填缝材料等术语,扩大标准的产品适用范围；2.结合工程现状和超低能耗等建筑对于装饰板的要求修订分类；3.增加系统抗风荷载性能、保温材料的性能要求等,增加真空绝热板保温装饰板的性能要求；4.修订系统的单点锚固力、水蒸气透过性能，装饰面层性能等试验方法；5.依据要求和试验方法的变化，修改规范性引用文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中国国检测试控股集团股份有限公司等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建筑用聚氨酯硬泡复合保温板JG/T314-2012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适用于在工业与民用建筑中使用的聚氨酯硬泡复合保温板。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主要修订内容：1.与《建筑防火通用规范》等工程建设强制性国家规范配套；2.修订规范性引用文件、表1、表4、表5中的燃烧性能指标；</w:t>
            </w:r>
            <w:r>
              <w:rPr>
                <w:rFonts w:hint="eastAsia" w:ascii="宋体" w:hAnsi="宋体" w:cs="宋体"/>
                <w:color w:val="000000"/>
                <w:kern w:val="0"/>
                <w:sz w:val="20"/>
                <w:szCs w:val="20"/>
                <w:lang w:val="en-US" w:eastAsia="zh-CN"/>
              </w:rPr>
              <w:t>3</w:t>
            </w:r>
            <w:r>
              <w:rPr>
                <w:rFonts w:hint="eastAsia" w:ascii="宋体" w:hAnsi="宋体" w:eastAsia="宋体" w:cs="宋体"/>
                <w:color w:val="000000"/>
                <w:kern w:val="0"/>
                <w:sz w:val="20"/>
                <w:szCs w:val="20"/>
              </w:rPr>
              <w:t>.修订吸水率、尺寸稳定性等指标；</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.增加新型聚氨酯复合板类型和技术指标。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640" w:hRule="atLeast"/>
        </w:trPr>
        <w:tc>
          <w:tcPr>
            <w:tcW w:w="14826"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三、标准翻译</w:t>
            </w:r>
          </w:p>
        </w:tc>
      </w:tr>
      <w:tr>
        <w:tblPrEx>
          <w:tblCellMar>
            <w:top w:w="0" w:type="dxa"/>
            <w:left w:w="108" w:type="dxa"/>
            <w:bottom w:w="0" w:type="dxa"/>
            <w:right w:w="108" w:type="dxa"/>
          </w:tblCellMar>
        </w:tblPrEx>
        <w:trPr>
          <w:trHeight w:val="8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云计算基础设施工程技术标准GB/T51399-2019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上海邮电设计咨询研究院有限公司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8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通信管道与通道工程设计标准GB50373-2019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中讯邮电咨询设计院有限公司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8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通信管道工程施工及验收标准GB/T50374-2018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中讯邮电咨询设计院有限公司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8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光传送网（OTN）工程技术标准GB/T51398-2019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中国通信企业协会通信工程建设分会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中讯邮电咨询设计院有限公司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工业设备及管道防腐蚀工程技术标准GB/T50726-2023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上海富晨化工有限公司等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橡胶工厂职业安全卫生设计标准GB/T50643-2018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中国化学工业桂林工程有限公司等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非织造布工厂技术标准GB50514-2020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上海市纺织科学研究院有限公司等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服装工厂设计规范GB50705-2012（2023版）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四川省纺织工业设计院等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汽车加油加气加氢站技术标准GB50156-2021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中国石化工程建设有限公司等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石油化工装置防雷设计规范GB50650-2011（2022年版）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中国石化工程建设有限公司等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油气回收处理设施技术标准GB/T50759-2022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中石化广州工程有限公司等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钢铁企业原料场工程设计标准GB/T50541-2019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中冶赛迪工程技术股份有限公司等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高炉炼铁工程设计规范GB50427-2015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中冶赛迪工程技术股份有限公司等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钢铁冶金企业设计防火标准GB50414-2018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工业电视系统工程设计标准GB/T50115-2019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钢铁企业节能设计标准GB/T50632-2019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3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钢铁企业冷轧厂废液处理及利用设施工程技术标准GB51383-2019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中冶南方工程技术有限公司等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铁矿球团工程设计标准GB/T50491-2018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中冶长天国际工程有限责任公司等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金属非金属矿山充填工程技术标准GB/T51450-2022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矿冶科技集团有限公司等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镍冶炼厂工艺设计标准GB51388-2020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锂冶炼厂工艺设计标准GB/T51382-2019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氧化铝厂工艺设计标准GB/T50530-2022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沈阳铝镁设计研究院有限公司等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锡冶炼厂工艺设计标准GB51412-2020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昆明有色冶金设计研究院股份公司等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有色金属矿山排土场设计标准GB50421-2018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长沙有色冶金设计研究院有限公司等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有色金属工业总图规划及运输设计标准GB50544-2022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昆明有色冶金设计研究院股份公司等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烟气脱硫工艺设计标准GB51284-2018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有色金属企业节水设计标准GB51414-2020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金属矿山土地复垦工程设计标准GB51411-2020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昆明有色冶金设计研究院股份公司等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非煤矿山采矿术语标准GB/T51339-2018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8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输气管道工程设计规范GB50251-2015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中国石油工程建设有限公司西南分公司等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混凝土坝安全监测技术标准GB/T51416-2020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国家能源局大坝安全监察中心等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泡沫灭火系统技术标准GB50151-2021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建筑防火封堵应用技术标准GB/T51410-2020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煤化工工程设计防火标准GB51428-2021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自动跟踪定位射流灭火系统技术标准GB51427-2021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应急管理部上海消防研究所等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火灾自动报警系统施工及验收标准GB50166-2019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应急管理部沈阳消防研究所等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消防应急照明和疏散指示系统技术标准GB51309-2018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应急管理部沈阳消防研究所等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室外给水设计标准GB50013-2018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室外排水设计标准GB50014-2021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海绵城市建设评价标准GB/T51345-2018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中国建设科技集团股份有限公司等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农村生活污水处理工程技术标准GB/T51347-2019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住房城乡建设部市政给水排水标准化技术委员会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中国科学院生态环境研究中心等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建筑与小区雨水控制及利用工程技术规范GB50400-2016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住房城乡建设部建筑给水排水标准化技术委员会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113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城市综合交通体系规划标准GB/T51328-2018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城市绿地规划标准GB/T51346－2019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住房城乡建设部城乡建设专项规划标准化技术委员会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桥梁顶升移位改造技术规范GB/T51256-2017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上海市城市建设设计研究总院（集团）有限公司等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城镇综合管廊监控与报警系统工程技术标准GB/T51274-2017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钢围堰工程技术标准GB/T 51295-2018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广州市市政集团有限公司等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沉管法隧道设计标准GB/T 51318-2019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中铁第六勘察设计院集团有限公司等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城市地下综合管廊运行维护及安全技术标准GB51354-2019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中冶京诚工程技术有限公司等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城市客运交通枢纽设计标准GB/T51402-2021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住房城乡建设部道路与桥梁标准化技术委员会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北京市市政工程设计研究总院有限公司等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太阳能供热采暖工程技术标准GB50495-2019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建筑节能工程施工质量验收标准GB50411-2019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住房城乡建设部建筑环境与节能标准化技术委员会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城市古树名木养护和复壮工程技术规范GB/T51168-2016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住房城乡建设部风景园林标准化技术委员会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城镇供热管网设计标准CJJ/T34-2022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住房城乡建设部供热标准化技术委员会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北京市煤气热力工程设计院有限公司等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冰雪景观建筑技术标准GB51202-2016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住房城乡建设部建筑设计标准化技术委员会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哈尔滨市建筑设计院等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2025年12月</w:t>
            </w:r>
          </w:p>
        </w:tc>
      </w:tr>
      <w:tr>
        <w:tblPrEx>
          <w:tblCellMar>
            <w:top w:w="0" w:type="dxa"/>
            <w:left w:w="108" w:type="dxa"/>
            <w:bottom w:w="0" w:type="dxa"/>
            <w:right w:w="108" w:type="dxa"/>
          </w:tblCellMar>
        </w:tblPrEx>
        <w:trPr>
          <w:trHeight w:val="660" w:hRule="atLeast"/>
        </w:trPr>
        <w:tc>
          <w:tcPr>
            <w:tcW w:w="14826"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四、国际标准</w:t>
            </w:r>
          </w:p>
        </w:tc>
      </w:tr>
      <w:tr>
        <w:tblPrEx>
          <w:tblCellMar>
            <w:top w:w="0" w:type="dxa"/>
            <w:left w:w="108" w:type="dxa"/>
            <w:bottom w:w="0" w:type="dxa"/>
            <w:right w:w="108" w:type="dxa"/>
          </w:tblCellMar>
        </w:tblPrEx>
        <w:trPr>
          <w:trHeight w:val="200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建筑和土木工程—韧性设计的原则、框架和指南—第1部分：适应气候变化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适用于新建和改造建筑和土木工程未来气候变化提供韧性设计的原则、框架和指导。</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主要内容包括：目录、前言、范围、规范性引用文件、术语和定义、原则、框架、识别气候影响驱动因素的变化、资产韧性极限及适应策略的决策、监控和优化、拆解、附录等。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ISO/TC59/建筑和土木工程国内技术对口单位</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200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热泵热水器综合性能测试与评价—第3部分：生活热水和空调冷热水联合供应热泵热水机组</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适用于通过电动压缩机制取热水或冷水、可同时用于生活热水供应和房间空调水供应的空气-水热泵机组。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主要内容包括:术语和定义、分类与标记、一般要求、要求、试验方法、检验规则、标志、包装、运输和贮存等。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ISO/TC86/SC6制冷和空气调节/空调器及热泵的试验和评定国内技术归口单位</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2026年6月</w:t>
            </w:r>
          </w:p>
        </w:tc>
      </w:tr>
      <w:tr>
        <w:tblPrEx>
          <w:tblCellMar>
            <w:top w:w="0" w:type="dxa"/>
            <w:left w:w="108" w:type="dxa"/>
            <w:bottom w:w="0" w:type="dxa"/>
            <w:right w:w="108" w:type="dxa"/>
          </w:tblCellMar>
        </w:tblPrEx>
        <w:trPr>
          <w:trHeight w:val="600" w:hRule="atLeast"/>
        </w:trPr>
        <w:tc>
          <w:tcPr>
            <w:tcW w:w="14826"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五、专项工作</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工程建设规范与标准技术协调及质量审核（2024年度）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按照国务院深化标准化工作改革方案要求和《关于深化工程建设标准化工作改革的意见》工作部署，贯彻落实国家</w:t>
            </w:r>
            <w:r>
              <w:rPr>
                <w:rFonts w:hint="eastAsia" w:ascii="宋体" w:hAnsi="宋体" w:cs="宋体"/>
                <w:color w:val="000000"/>
                <w:kern w:val="0"/>
                <w:sz w:val="20"/>
                <w:szCs w:val="20"/>
                <w:lang w:eastAsia="zh-CN"/>
              </w:rPr>
              <w:t>发展改革</w:t>
            </w:r>
            <w:r>
              <w:rPr>
                <w:rFonts w:hint="eastAsia" w:ascii="宋体" w:hAnsi="宋体" w:eastAsia="宋体" w:cs="宋体"/>
                <w:color w:val="000000"/>
                <w:kern w:val="0"/>
                <w:sz w:val="20"/>
                <w:szCs w:val="20"/>
              </w:rPr>
              <w:t>各项战略方针和政策措施，适应国家工程建设领域行政监管和技术管理需求，开展2024年度工程建设规范和工程建设标准技术协调、调研、论证、质量审核等工作。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工程建设标准定额专项经费管理及绩效管理（2024年度）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开展2024年度财政专项经费预算管理，工程建设规范和标准编制项目合同签订及专项经费支出和管理，年度项目支出绩效自评及绩效评价等工作。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6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工程建设标准化年度发展研究报告（2024年度）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跟踪国际标准化机构和国外相关领域标准化机构的标准化工作动态，分析相关国际标准和国外标准。编制2023年度工程建设标准化发展研究报告。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城乡建设专项规划标准复审及技术审核（2024年度）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城乡建设专项规划行政监管和技术管理需求，开展标准审查、协调、调研、技术咨询等工作；结合相应团体标准发布信息，对现行城乡建设专项规划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3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工程勘察与测量标准复审及技术审核（2024年度）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工程勘察与测量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建设综合勘察研究设计院有限公司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建筑设计标准复审及技术审核（2024年度）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设计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建筑地基基础标准复审及技术审核（2024年度）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地基基础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建研地基基础工程有限责任公司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建筑结构（抗震）标准复审及技术审核（2024年度）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结构（抗震）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中建研科技股份有限公司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建筑给水排水标准复审及技术审核（2024年度）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给水排水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建筑环境与节能标准复审及技术审核（2024年度）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环境与节能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建筑电气标准复审及技术审核（2024年度）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电气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建筑工程质量标准复审及技术审核（2024年度）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工程质量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中国建筑股份有限公司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建筑施工安全标准复审及技术审核（2024年度）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施工安全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中国建筑科学研究院有限公司建筑机械化研究分院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3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建筑维护加固与房地产标准复审及技术审核（2024年度）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维护加固与房地产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上海市房地产科学研究院（上海市住宅修缮工程质量检测中心）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市政给水排水标准复审及技术审核（2024年度）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市政给水排水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道路与桥梁标准复审及技术审核（2024年度）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道路与桥梁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北京市市政工程设计研究总院有限公司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燃气标准复审及技术审核（2024年度）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燃气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中国市政工程华北设计研究总院有限公司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供热标准复审及技术审核（202</w:t>
            </w:r>
            <w:r>
              <w:rPr>
                <w:rFonts w:hint="eastAsia" w:ascii="宋体" w:hAnsi="宋体" w:cs="宋体"/>
                <w:color w:val="000000"/>
                <w:kern w:val="0"/>
                <w:sz w:val="20"/>
                <w:szCs w:val="20"/>
                <w:lang w:val="en-US" w:eastAsia="zh-CN"/>
              </w:rPr>
              <w:t>4</w:t>
            </w:r>
            <w:r>
              <w:rPr>
                <w:rFonts w:hint="eastAsia" w:ascii="宋体" w:hAnsi="宋体" w:eastAsia="宋体" w:cs="宋体"/>
                <w:color w:val="000000"/>
                <w:kern w:val="0"/>
                <w:sz w:val="20"/>
                <w:szCs w:val="20"/>
              </w:rPr>
              <w:t>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供热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市容环境卫生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上海市环境工程设计科学研究院有限公司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风景园林标准复审及技术审核（2024年度）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风景园林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城市轨道交通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信息技术应用标准复审及技术审核（2024年度）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住房城乡建设信息化行政监管和技术管理需求，开展标准审查、协调、调研、技术咨询等工作；结合相应团体标准发布信息，对现行信息技术应用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住房和城乡建设部信息中心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3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建筑制品与构配件标准复审及技术审核（2024年度）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制品与构配件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工程建设国家标准复审（消防工程部分，2024年度）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消防工程质量安全行政监管和技术管理需求，开展标准审查、协调、调研、技术咨询等工作；结合相应团体标准发布信息，对现行消防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住房城乡建设部、国家消防救援局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住房城乡建设部建筑节能与科技司、国家消防救援局政策法规司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住房城乡建设部建设工程消防标准化技术委员会、应急管理部天津消防研究所</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39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工程建设国家标准复审（水利工程部分，2024年度）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水利工程质量安全行政监管和技术管理需求，开展标准审查、协调、调研、技术咨询等工作；结合相应团体标准发布信息，对现行水利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水利部交通运输部国家能源局南京水利科学研究院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工程建设国家标准复审（公路工程部分，2024年度）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公路工程质量安全行政监管和技术管理需求，开展标准审查、协调、调研、技术咨询等工作；结合相应团体标准发布信息，对现行公路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交通运输部公路局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中国工程建设标准化协会公路分会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工程建设国家标准复审（水运工程部分，2024年度）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水运工程质量安全行政监管和技术管理需求，开展标准审查、协调、调研、技术咨询等工作；结合相应团体标准发布信息，对现行水运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交通运输部水运局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中交水运规划设计院有限公司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工程建设国家标准复审（农业工程部分，2024年度）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农业工程质量安全行政监管和技术管理需求，开展标准审查、协调、调研、技术咨询等工作；结合相应团体标准发布信息，对现行农业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农业农村部计划财务司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农业农村部规划设计研究院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工程建设国家标准复审（通信工程部分，2024年度）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通信工程质量安全行政监管和技术管理需求，开展标准审查、协调、调研、技术咨询等工作；结合相应团体标准发布信息，对现行通信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工业和信息化部信息通信发展司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8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工程建设国家标准复审（电子工程部分，2024年度）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电子工程质量安全行政监管和技术管理需求，开展标准审查、协调、调研、技术咨询等工作；结合相应团体标准发布信息，对现行电子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7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工程建设国家标准复审（化工工程部分，2024年度）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化工工程质量安全行政监管和技术管理需求，开展标准审查、协调、调研、技术咨询等工作；结合相应团体标准发布信息，对现行化工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7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工程建设国家标准复审（有色金属工程部分，2024年度）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有色金属工程质量安全行政监管和技术管理需求，开展标准审查、协调、调研、技术咨询等工作；结合相应团体标准发布信息，对现行有色金属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中国有色工程有限公司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7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工程建设国家标准复审（石油天然气工程部分，2024年度）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石油天然气工程质量安全行政监管和技术管理需求，开展标准审查、协调、调研、技术咨询等工作；结合相应团体标准发布信息，对现行石油天然气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中国石油天然气集团有限公司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中国石油天然气股份有限公司规划总院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工程建设国家标准复审（石油化工工程部分，2024年度）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石油化工工程质量安全行政监管和技术管理需求，开展标准审查、协调、调研、技术咨询等工作；结合相应团体标准发布信息，对现行石油化工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中国石油化工股份有限公司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工程建设国家标准复审（冶金工程部分，2024年度）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冶金工程质量安全行政监管和技术管理需求，开展标准审查、协调、调研、技术咨询等工作；结合相应团体标准发布信息，对现行冶金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工程建设国家标准复审（轻工工程部分，2024年度）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轻工工程质量安全行政监管和技术管理需求，开展标准审查、协调、调研、技术咨询等工作；结合相应团体标准发布信息，对现行轻工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工程建设国家标准复审（建材工程部分，2024年度）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材工程质量安全行政监管和技术管理需求，开展标准审查、协调、调研、技术咨询等工作；结合相应团体标准发布信息，对现行建材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中国建筑材料工业规划研究院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工程建设国家标准复审（纺织工程部分，2024年度）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纺织工程质量安全行政监管和技术管理需求，开展标准审查、协调、调研、技术咨询等工作；结合相应团体标准发布信息，对现行纺织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中国纺织经济研究中心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工程建设国家标准复审（医疗卫生工程部分，2024年度）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医疗卫生工程质量安全行政监管和技术管理需求，开展标准审查、协调、调研、技术咨询等工作；结合相应团体标准发布信息，对现行医疗卫生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国家卫生健康委</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国家卫生健康委规划发展与信息化司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中国建筑节能协会（绿色医院专业委员会）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工程建设国家标准复审（林业和草原工程部分，2024年度）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林业工程质量安全行政监管和技术管理需求，开展标准审查、协调、调研、技术咨询等工作；结合相应团体标准发布信息，对现行林业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国家林业和草原局规划财务司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国家林业和草原局调查规划设计院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87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工程建设国家标准复审（广电工程部分，2024年度）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广电工程质量安全行政监管和技术管理需求，开展标准审查、协调、调研、技术咨询等工作；结合相应团体标准发布信息，对现行广电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国家广播电视总局规划财务司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中广电广播电影电视设计研究院</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工程建设国家标准复审（煤炭工程部分，2024年度）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煤炭工程质量安全行政监管和技术管理需求，开展标准审查、协调、调研、技术咨询等工作；结合相应团体标准发布信息，对现行煤炭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工程建设国家标准复审（电力工程部分，2024年度）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电力工程质量安全行政监管和技术管理需求，开展标准审查、协调、调研、技术咨询等工作；结合相应团体标准发布信息，对现行电力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中国电力企业联合会标准化中心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工程建设国家标准复审（医药工程部分，2024年度）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医药工程质量安全行政监管和技术管理需求，开展标准审查、协调、调研、技术咨询等工作；结合相应团体标准发布信息，对现行医药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中国医药工程设计协会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中国医药工程设计协会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68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工程建设国家标准复审（机械工程部分，2024年度）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机械工程质量安全行政监管和技术管理需求，开展标准审查、协调、调研、技术咨询等工作；结合相应团体标准发布信息，对现行机械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中国机械工业联合会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中国机械工业勘察设计协会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96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工程建设国家标准复审（兵器工程部分，2024年度）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兵器工程质量安全行政监管和技术管理需求，开展标准审查、协调、调研、技术咨询等工作；结合相应团体标准发布信息，对现行兵器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国家国防科技工业局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中国兵器工业集团有限公司 </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中国兵器工业标准化研究所</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87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工程建设国家标准复审（商贸工程部分，2024年度）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商贸工程质量安全行政监管和技术管理需求，开展标准审查、协调、调研、技术咨询等工作；结合相应团体标准发布信息，对现行商贸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商务部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中国工程建设标准化协会商贸分会</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华商国际工程有限公司</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92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工程建设国家标准复审（粮食仓储和物资储备工程部分，2024年度）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粮食仓储和物资储备工程质量安全行政监管和技术管理需求，开展标准审查、协调、调研、技术咨询等工作；对现行粮食仓储和物资储备工程建设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国家粮食和物资储备局标准质量中心</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国家粮食和物资储备局标准质量中心</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工程建设国家标准复审（核工业工程部分，2024年度）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核工业工程质量安全行政监管和技术管理需求，开展标准审查、协调、调研、技术咨询等工作；结合相应团体标准发布信息，对现行核工业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国家国防科技工业局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中国核工业集团公司</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bl>
    <w:p/>
    <w:p/>
    <w:p/>
    <w:sectPr>
      <w:footerReference r:id="rId4" w:type="default"/>
      <w:pgSz w:w="16838" w:h="11906" w:orient="landscape"/>
      <w:pgMar w:top="1134" w:right="1077" w:bottom="1134" w:left="107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74</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ZDFiOTYwY2FkZGZkNDgxMzdmMWNlMjJhODM1NGIifQ=="/>
  </w:docVars>
  <w:rsids>
    <w:rsidRoot w:val="00000000"/>
    <w:rsid w:val="08CD6F38"/>
    <w:rsid w:val="1B285AE1"/>
    <w:rsid w:val="34E1681E"/>
    <w:rsid w:val="462D5184"/>
    <w:rsid w:val="66434B4A"/>
    <w:rsid w:val="66D11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2024-05-21T07:36:00Z</dcterms:created>
  <dc:creator>yanglinyi</dc:creator>
  <cp:lastModifiedBy>Administrator</cp:lastModifiedBy>
  <dcterms:modified xsi:type="dcterms:W3CDTF">2025-10-27T09:14:21Z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898A861D7D6B4769AFC199EE68460E20_12</vt:lpwstr>
  </property>
</Properties>
</file>