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539" w:rsidRDefault="00493539">
      <w:pPr>
        <w:jc w:val="center"/>
        <w:rPr>
          <w:rFonts w:ascii="宋体" w:eastAsia="宋体" w:hAnsi="宋体" w:cs="宋体"/>
          <w:b/>
          <w:bCs/>
          <w:sz w:val="44"/>
          <w:szCs w:val="44"/>
        </w:rPr>
      </w:pPr>
    </w:p>
    <w:p w:rsidR="00493539" w:rsidRPr="003613A7" w:rsidRDefault="00E56B02">
      <w:pPr>
        <w:jc w:val="center"/>
        <w:rPr>
          <w:rFonts w:ascii="方正小标宋_GBK" w:eastAsia="方正小标宋_GBK" w:hAnsi="宋体" w:cs="宋体"/>
          <w:bCs/>
          <w:sz w:val="44"/>
          <w:szCs w:val="44"/>
        </w:rPr>
      </w:pPr>
      <w:r w:rsidRPr="003613A7">
        <w:rPr>
          <w:rFonts w:ascii="方正小标宋_GBK" w:eastAsia="方正小标宋_GBK" w:hAnsi="宋体" w:cs="宋体" w:hint="eastAsia"/>
          <w:bCs/>
          <w:sz w:val="44"/>
          <w:szCs w:val="44"/>
        </w:rPr>
        <w:t>30家食品安全快速检测室建设工作进展</w:t>
      </w:r>
    </w:p>
    <w:p w:rsidR="00493539" w:rsidRDefault="00493539">
      <w:pPr>
        <w:jc w:val="center"/>
        <w:rPr>
          <w:rFonts w:ascii="宋体" w:eastAsia="宋体" w:hAnsi="宋体" w:cs="宋体"/>
          <w:b/>
          <w:bCs/>
          <w:sz w:val="44"/>
          <w:szCs w:val="44"/>
        </w:rPr>
      </w:pPr>
    </w:p>
    <w:p w:rsidR="00D22517" w:rsidRDefault="003E6CCC" w:rsidP="003E6CCC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2021年</w:t>
      </w:r>
      <w:r w:rsidR="00D22517" w:rsidRPr="00D22517">
        <w:rPr>
          <w:rFonts w:ascii="仿宋" w:eastAsia="仿宋" w:hAnsi="仿宋" w:cs="仿宋" w:hint="eastAsia"/>
          <w:sz w:val="32"/>
          <w:szCs w:val="32"/>
        </w:rPr>
        <w:t>2月底前选定了30家食品安全快速检测室建设单位，其中市场超市10家、学校食堂20家；3月15日项目正式启动；3月18日在山西省政府采购网公示了采购意向；4月23日完成了该项目包含的快检仪器设备、器具的政府采购备案；6月4日进行了快检仪器设备的招标采购，在对中标企业资质复审中，发现第三包中标企业资质不合格，7月26日完成了二次招标；8月2日，正式印发《晋城市学校市场、超市和学校食堂食品安全快速检测室建设方案》,9月27日完成了快检操作人员培训考核。目前30家快检室建设单位已具备运营条件，正在进行设备调试安装。定于9月30日举行运营启动仪式，预计10月底前全面完成项目验收。</w:t>
      </w:r>
    </w:p>
    <w:p w:rsidR="003E6CCC" w:rsidRDefault="003E6CCC" w:rsidP="003E6CCC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</w:p>
    <w:p w:rsidR="003E6CCC" w:rsidRDefault="003E6CCC" w:rsidP="003E6CCC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晋城市市场监督管理局</w:t>
      </w:r>
    </w:p>
    <w:p w:rsidR="003E6CCC" w:rsidRDefault="003E6CCC" w:rsidP="003E6CCC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2021年9月29日</w:t>
      </w:r>
    </w:p>
    <w:sectPr w:rsidR="003E6CCC" w:rsidSect="004935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E21" w:rsidRDefault="00F90E21" w:rsidP="003613A7">
      <w:r>
        <w:separator/>
      </w:r>
    </w:p>
  </w:endnote>
  <w:endnote w:type="continuationSeparator" w:id="0">
    <w:p w:rsidR="00F90E21" w:rsidRDefault="00F90E21" w:rsidP="003613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E21" w:rsidRDefault="00F90E21" w:rsidP="003613A7">
      <w:r>
        <w:separator/>
      </w:r>
    </w:p>
  </w:footnote>
  <w:footnote w:type="continuationSeparator" w:id="0">
    <w:p w:rsidR="00F90E21" w:rsidRDefault="00F90E21" w:rsidP="003613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FBF4DA0"/>
    <w:rsid w:val="003613A7"/>
    <w:rsid w:val="003E6CCC"/>
    <w:rsid w:val="0044292E"/>
    <w:rsid w:val="00493539"/>
    <w:rsid w:val="004E73A6"/>
    <w:rsid w:val="00D22517"/>
    <w:rsid w:val="00E56B02"/>
    <w:rsid w:val="00F46189"/>
    <w:rsid w:val="00F90E21"/>
    <w:rsid w:val="0FBF4DA0"/>
    <w:rsid w:val="61433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353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613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613A7"/>
    <w:rPr>
      <w:kern w:val="2"/>
      <w:sz w:val="18"/>
      <w:szCs w:val="18"/>
    </w:rPr>
  </w:style>
  <w:style w:type="paragraph" w:styleId="a4">
    <w:name w:val="footer"/>
    <w:basedOn w:val="a"/>
    <w:link w:val="Char0"/>
    <w:rsid w:val="003613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613A7"/>
    <w:rPr>
      <w:kern w:val="2"/>
      <w:sz w:val="18"/>
      <w:szCs w:val="18"/>
    </w:rPr>
  </w:style>
  <w:style w:type="paragraph" w:styleId="a5">
    <w:name w:val="Date"/>
    <w:basedOn w:val="a"/>
    <w:next w:val="a"/>
    <w:link w:val="Char1"/>
    <w:rsid w:val="00D22517"/>
    <w:pPr>
      <w:ind w:leftChars="2500" w:left="100"/>
    </w:pPr>
  </w:style>
  <w:style w:type="character" w:customStyle="1" w:styleId="Char1">
    <w:name w:val="日期 Char"/>
    <w:basedOn w:val="a0"/>
    <w:link w:val="a5"/>
    <w:rsid w:val="00D22517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苏宏飞</dc:creator>
  <cp:lastModifiedBy>Administrator</cp:lastModifiedBy>
  <cp:revision>4</cp:revision>
  <dcterms:created xsi:type="dcterms:W3CDTF">2021-08-16T06:39:00Z</dcterms:created>
  <dcterms:modified xsi:type="dcterms:W3CDTF">2021-09-29T11:52:00Z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