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25" w:lineRule="atLeast"/>
        <w:rPr>
          <w:rStyle w:val="4"/>
          <w:b/>
          <w:bCs/>
          <w:sz w:val="44"/>
          <w:szCs w:val="44"/>
        </w:rPr>
      </w:pPr>
      <w:r>
        <w:rPr>
          <w:rStyle w:val="4"/>
          <w:rFonts w:hint="eastAsia"/>
          <w:b/>
          <w:bCs/>
          <w:sz w:val="44"/>
          <w:szCs w:val="44"/>
          <w:lang w:val="en-US" w:eastAsia="zh-CN"/>
        </w:rPr>
        <w:t>晋城市</w:t>
      </w:r>
      <w:r>
        <w:rPr>
          <w:rStyle w:val="4"/>
          <w:b/>
          <w:bCs/>
          <w:sz w:val="44"/>
          <w:szCs w:val="44"/>
        </w:rPr>
        <w:t>知识产权局</w:t>
      </w:r>
    </w:p>
    <w:p>
      <w:pPr>
        <w:pStyle w:val="8"/>
        <w:spacing w:line="525" w:lineRule="atLeast"/>
        <w:rPr>
          <w:rStyle w:val="4"/>
          <w:b/>
          <w:bCs/>
          <w:sz w:val="44"/>
          <w:szCs w:val="44"/>
        </w:rPr>
      </w:pPr>
      <w:r>
        <w:rPr>
          <w:rStyle w:val="4"/>
          <w:b/>
          <w:bCs/>
          <w:sz w:val="44"/>
          <w:szCs w:val="44"/>
        </w:rPr>
        <w:t>关于公布</w:t>
      </w:r>
      <w:r>
        <w:rPr>
          <w:rStyle w:val="4"/>
          <w:rFonts w:hint="eastAsia"/>
          <w:b/>
          <w:bCs/>
          <w:sz w:val="44"/>
          <w:szCs w:val="44"/>
          <w:lang w:val="en-US" w:eastAsia="zh-CN"/>
        </w:rPr>
        <w:t>晋城市</w:t>
      </w:r>
      <w:r>
        <w:rPr>
          <w:rStyle w:val="4"/>
          <w:b/>
          <w:bCs/>
          <w:sz w:val="44"/>
          <w:szCs w:val="44"/>
        </w:rPr>
        <w:t>知识产权专家库入选</w:t>
      </w:r>
    </w:p>
    <w:p>
      <w:pPr>
        <w:pStyle w:val="8"/>
        <w:spacing w:line="525" w:lineRule="atLeast"/>
        <w:rPr>
          <w:rStyle w:val="4"/>
          <w:b/>
          <w:bCs/>
          <w:sz w:val="44"/>
          <w:szCs w:val="44"/>
        </w:rPr>
      </w:pPr>
      <w:r>
        <w:rPr>
          <w:rStyle w:val="4"/>
          <w:b/>
          <w:bCs/>
          <w:sz w:val="44"/>
          <w:szCs w:val="44"/>
        </w:rPr>
        <w:t>专家的通知</w:t>
      </w:r>
    </w:p>
    <w:p>
      <w:pPr>
        <w:pStyle w:val="8"/>
        <w:spacing w:line="525" w:lineRule="atLeast"/>
        <w:rPr>
          <w:rStyle w:val="4"/>
          <w:sz w:val="36"/>
          <w:szCs w:val="36"/>
        </w:rPr>
      </w:pPr>
    </w:p>
    <w:p>
      <w:pPr>
        <w:pStyle w:val="6"/>
        <w:keepNext w:val="0"/>
        <w:keepLines w:val="0"/>
        <w:pageBreakBefore w:val="0"/>
        <w:widowControl/>
        <w:kinsoku/>
        <w:wordWrap/>
        <w:overflowPunct/>
        <w:topLinePunct w:val="0"/>
        <w:autoSpaceDE/>
        <w:autoSpaceDN/>
        <w:bidi w:val="0"/>
        <w:adjustRightInd/>
        <w:snapToGrid/>
        <w:jc w:val="both"/>
        <w:textAlignment w:val="auto"/>
        <w:rPr>
          <w:rStyle w:val="4"/>
          <w:rFonts w:hint="eastAsia" w:ascii="仿宋" w:hAnsi="仿宋" w:eastAsia="仿宋" w:cs="仿宋"/>
          <w:sz w:val="32"/>
          <w:szCs w:val="32"/>
        </w:rPr>
      </w:pPr>
      <w:r>
        <w:rPr>
          <w:rStyle w:val="4"/>
          <w:rFonts w:hint="eastAsia" w:ascii="仿宋" w:hAnsi="仿宋" w:eastAsia="仿宋" w:cs="仿宋"/>
          <w:sz w:val="32"/>
          <w:szCs w:val="32"/>
          <w:lang w:val="en-US" w:eastAsia="zh-CN"/>
        </w:rPr>
        <w:t>各有关单位、个人</w:t>
      </w:r>
      <w:r>
        <w:rPr>
          <w:rStyle w:val="4"/>
          <w:rFonts w:hint="eastAsia" w:ascii="仿宋" w:hAnsi="仿宋" w:eastAsia="仿宋" w:cs="仿宋"/>
          <w:sz w:val="32"/>
          <w:szCs w:val="32"/>
        </w:rPr>
        <w:t>：</w:t>
      </w:r>
      <w:r>
        <w:rPr>
          <w:rStyle w:val="4"/>
          <w:rFonts w:hint="eastAsia" w:ascii="仿宋" w:hAnsi="仿宋" w:eastAsia="仿宋" w:cs="仿宋"/>
          <w:sz w:val="32"/>
          <w:szCs w:val="32"/>
        </w:rPr>
        <w:br w:type="textWrapping"/>
      </w:r>
      <w:r>
        <w:rPr>
          <w:rStyle w:val="4"/>
          <w:rFonts w:hint="eastAsia" w:ascii="仿宋" w:hAnsi="仿宋" w:eastAsia="仿宋" w:cs="仿宋"/>
          <w:sz w:val="32"/>
          <w:szCs w:val="32"/>
        </w:rPr>
        <w:t>　　为深入实施《晋城市“十四五”知识产权保护和运用</w:t>
      </w:r>
      <w:r>
        <w:rPr>
          <w:rStyle w:val="4"/>
          <w:rFonts w:hint="eastAsia" w:ascii="仿宋" w:hAnsi="仿宋" w:eastAsia="仿宋" w:cs="仿宋"/>
          <w:sz w:val="32"/>
          <w:szCs w:val="32"/>
          <w:lang w:val="en-US" w:eastAsia="zh-CN"/>
        </w:rPr>
        <w:t>规</w:t>
      </w:r>
      <w:r>
        <w:rPr>
          <w:rStyle w:val="4"/>
          <w:rFonts w:hint="eastAsia" w:ascii="仿宋" w:hAnsi="仿宋" w:eastAsia="仿宋" w:cs="仿宋"/>
          <w:sz w:val="32"/>
          <w:szCs w:val="32"/>
        </w:rPr>
        <w:t>划》，充分发挥知识产权专家对全市创新发展和营商环境优化的智库资源优势，提高</w:t>
      </w:r>
      <w:r>
        <w:rPr>
          <w:rStyle w:val="4"/>
          <w:rFonts w:hint="eastAsia" w:ascii="仿宋" w:hAnsi="仿宋" w:eastAsia="仿宋" w:cs="仿宋"/>
          <w:sz w:val="32"/>
          <w:szCs w:val="32"/>
          <w:lang w:val="en-US" w:eastAsia="zh-CN"/>
        </w:rPr>
        <w:t>我</w:t>
      </w:r>
      <w:r>
        <w:rPr>
          <w:rStyle w:val="4"/>
          <w:rFonts w:hint="eastAsia" w:ascii="仿宋" w:hAnsi="仿宋" w:eastAsia="仿宋" w:cs="仿宋"/>
          <w:sz w:val="32"/>
          <w:szCs w:val="32"/>
        </w:rPr>
        <w:t>市创新发展科学决策水平</w:t>
      </w:r>
      <w:r>
        <w:rPr>
          <w:rStyle w:val="4"/>
          <w:rFonts w:hint="eastAsia" w:ascii="仿宋" w:hAnsi="仿宋" w:eastAsia="仿宋" w:cs="仿宋"/>
          <w:sz w:val="32"/>
          <w:szCs w:val="32"/>
          <w:lang w:eastAsia="zh-CN"/>
        </w:rPr>
        <w:t>，</w:t>
      </w:r>
      <w:r>
        <w:rPr>
          <w:rStyle w:val="4"/>
          <w:rFonts w:hint="eastAsia" w:ascii="仿宋" w:hAnsi="仿宋" w:eastAsia="仿宋" w:cs="仿宋"/>
          <w:sz w:val="32"/>
          <w:szCs w:val="32"/>
        </w:rPr>
        <w:t>我局在</w:t>
      </w:r>
      <w:r>
        <w:rPr>
          <w:rStyle w:val="4"/>
          <w:rFonts w:hint="eastAsia" w:ascii="仿宋" w:hAnsi="仿宋" w:eastAsia="仿宋" w:cs="仿宋"/>
          <w:sz w:val="32"/>
          <w:szCs w:val="32"/>
          <w:lang w:val="en-US" w:eastAsia="zh-CN"/>
        </w:rPr>
        <w:t>全国</w:t>
      </w:r>
      <w:r>
        <w:rPr>
          <w:rStyle w:val="4"/>
          <w:rFonts w:hint="eastAsia" w:ascii="仿宋" w:hAnsi="仿宋" w:eastAsia="仿宋" w:cs="仿宋"/>
          <w:sz w:val="32"/>
          <w:szCs w:val="32"/>
        </w:rPr>
        <w:t>范围内开展了</w:t>
      </w:r>
      <w:r>
        <w:rPr>
          <w:rStyle w:val="4"/>
          <w:rFonts w:hint="eastAsia" w:ascii="仿宋" w:hAnsi="仿宋" w:eastAsia="仿宋" w:cs="仿宋"/>
          <w:sz w:val="32"/>
          <w:szCs w:val="32"/>
          <w:lang w:val="en-US" w:eastAsia="zh-CN"/>
        </w:rPr>
        <w:t>晋城市</w:t>
      </w:r>
      <w:r>
        <w:rPr>
          <w:rStyle w:val="4"/>
          <w:rFonts w:hint="eastAsia" w:ascii="仿宋" w:hAnsi="仿宋" w:eastAsia="仿宋" w:cs="仿宋"/>
          <w:sz w:val="32"/>
          <w:szCs w:val="32"/>
        </w:rPr>
        <w:t>知识产权专家库专家评选工作。经公开征集、自主申报、材料审查等程序，确定</w:t>
      </w:r>
      <w:r>
        <w:rPr>
          <w:rStyle w:val="4"/>
          <w:rFonts w:hint="eastAsia" w:ascii="仿宋" w:hAnsi="仿宋" w:eastAsia="仿宋" w:cs="仿宋"/>
          <w:sz w:val="32"/>
          <w:szCs w:val="32"/>
          <w:lang w:val="en-US" w:eastAsia="zh-CN"/>
        </w:rPr>
        <w:t>晋城市</w:t>
      </w:r>
      <w:r>
        <w:rPr>
          <w:rStyle w:val="4"/>
          <w:rFonts w:hint="eastAsia" w:ascii="仿宋" w:hAnsi="仿宋" w:eastAsia="仿宋" w:cs="仿宋"/>
          <w:sz w:val="32"/>
          <w:szCs w:val="32"/>
        </w:rPr>
        <w:t>知识产权专家库入选专家，共</w:t>
      </w:r>
      <w:r>
        <w:rPr>
          <w:rStyle w:val="4"/>
          <w:rFonts w:hint="eastAsia" w:ascii="仿宋" w:hAnsi="仿宋" w:eastAsia="仿宋" w:cs="仿宋"/>
          <w:sz w:val="32"/>
          <w:szCs w:val="32"/>
          <w:lang w:val="en-US" w:eastAsia="zh-CN"/>
        </w:rPr>
        <w:t>33</w:t>
      </w:r>
      <w:r>
        <w:rPr>
          <w:rStyle w:val="4"/>
          <w:rFonts w:hint="eastAsia" w:ascii="仿宋" w:hAnsi="仿宋" w:eastAsia="仿宋" w:cs="仿宋"/>
          <w:sz w:val="32"/>
          <w:szCs w:val="32"/>
        </w:rPr>
        <w:t>人，现予公布。</w:t>
      </w:r>
      <w:r>
        <w:rPr>
          <w:rStyle w:val="4"/>
          <w:rFonts w:hint="eastAsia" w:ascii="仿宋" w:hAnsi="仿宋" w:eastAsia="仿宋" w:cs="仿宋"/>
          <w:sz w:val="32"/>
          <w:szCs w:val="32"/>
        </w:rPr>
        <w:br w:type="textWrapping"/>
      </w:r>
      <w:r>
        <w:rPr>
          <w:rStyle w:val="4"/>
          <w:rFonts w:hint="eastAsia" w:ascii="仿宋" w:hAnsi="仿宋" w:eastAsia="仿宋" w:cs="仿宋"/>
          <w:sz w:val="32"/>
          <w:szCs w:val="32"/>
        </w:rPr>
        <w:t>　　特此通知。</w:t>
      </w:r>
    </w:p>
    <w:p>
      <w:pPr>
        <w:pStyle w:val="6"/>
        <w:keepNext w:val="0"/>
        <w:keepLines w:val="0"/>
        <w:pageBreakBefore w:val="0"/>
        <w:widowControl/>
        <w:kinsoku/>
        <w:wordWrap/>
        <w:overflowPunct/>
        <w:topLinePunct w:val="0"/>
        <w:autoSpaceDE/>
        <w:autoSpaceDN/>
        <w:bidi w:val="0"/>
        <w:adjustRightInd/>
        <w:snapToGrid/>
        <w:ind w:firstLine="640" w:firstLineChars="200"/>
        <w:jc w:val="both"/>
        <w:textAlignment w:val="auto"/>
        <w:rPr>
          <w:rStyle w:val="4"/>
          <w:rFonts w:hint="eastAsia" w:ascii="仿宋" w:hAnsi="仿宋" w:eastAsia="仿宋" w:cs="仿宋"/>
          <w:sz w:val="32"/>
          <w:szCs w:val="32"/>
        </w:rPr>
      </w:pPr>
      <w:r>
        <w:rPr>
          <w:rStyle w:val="4"/>
          <w:rFonts w:hint="eastAsia" w:ascii="仿宋" w:hAnsi="仿宋" w:eastAsia="仿宋" w:cs="仿宋"/>
          <w:sz w:val="32"/>
          <w:szCs w:val="32"/>
        </w:rPr>
        <w:br w:type="textWrapping"/>
      </w:r>
      <w:r>
        <w:rPr>
          <w:rStyle w:val="4"/>
          <w:rFonts w:hint="eastAsia" w:ascii="仿宋" w:hAnsi="仿宋" w:eastAsia="仿宋" w:cs="仿宋"/>
          <w:sz w:val="32"/>
          <w:szCs w:val="32"/>
        </w:rPr>
        <w:t>　　附件：</w:t>
      </w:r>
      <w:r>
        <w:rPr>
          <w:rStyle w:val="4"/>
          <w:rFonts w:hint="eastAsia" w:ascii="仿宋" w:hAnsi="仿宋" w:eastAsia="仿宋" w:cs="仿宋"/>
          <w:sz w:val="32"/>
          <w:szCs w:val="32"/>
          <w:lang w:val="en-US" w:eastAsia="zh-CN"/>
        </w:rPr>
        <w:t>晋城市</w:t>
      </w:r>
      <w:r>
        <w:rPr>
          <w:rStyle w:val="4"/>
          <w:rFonts w:hint="eastAsia" w:ascii="仿宋" w:hAnsi="仿宋" w:eastAsia="仿宋" w:cs="仿宋"/>
          <w:sz w:val="32"/>
          <w:szCs w:val="32"/>
        </w:rPr>
        <w:t>知识产权专家库名单</w:t>
      </w:r>
    </w:p>
    <w:p>
      <w:pPr>
        <w:pStyle w:val="9"/>
        <w:spacing w:line="525" w:lineRule="atLeast"/>
        <w:rPr>
          <w:rStyle w:val="4"/>
          <w:rFonts w:hint="eastAsia" w:ascii="仿宋" w:hAnsi="仿宋" w:eastAsia="仿宋" w:cs="仿宋"/>
          <w:sz w:val="32"/>
          <w:szCs w:val="32"/>
          <w:lang w:val="en-US" w:eastAsia="zh-CN"/>
        </w:rPr>
      </w:pPr>
    </w:p>
    <w:p>
      <w:pPr>
        <w:pStyle w:val="9"/>
        <w:spacing w:line="525" w:lineRule="atLeast"/>
        <w:rPr>
          <w:rStyle w:val="4"/>
          <w:rFonts w:hint="eastAsia" w:ascii="仿宋" w:hAnsi="仿宋" w:eastAsia="仿宋" w:cs="仿宋"/>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4"/>
          <w:rFonts w:hint="eastAsia" w:ascii="仿宋" w:hAnsi="仿宋" w:eastAsia="仿宋" w:cs="仿宋"/>
          <w:sz w:val="32"/>
          <w:szCs w:val="32"/>
        </w:rPr>
      </w:pPr>
      <w:r>
        <w:rPr>
          <w:rStyle w:val="4"/>
          <w:rFonts w:hint="eastAsia" w:ascii="仿宋" w:hAnsi="仿宋" w:eastAsia="仿宋" w:cs="仿宋"/>
          <w:sz w:val="32"/>
          <w:szCs w:val="32"/>
          <w:lang w:val="en-US" w:eastAsia="zh-CN"/>
        </w:rPr>
        <w:t xml:space="preserve">                                    晋城市</w:t>
      </w:r>
      <w:r>
        <w:rPr>
          <w:rStyle w:val="4"/>
          <w:rFonts w:hint="eastAsia" w:ascii="仿宋" w:hAnsi="仿宋" w:eastAsia="仿宋" w:cs="仿宋"/>
          <w:sz w:val="32"/>
          <w:szCs w:val="32"/>
        </w:rPr>
        <w:t>知识产权局　　</w:t>
      </w:r>
      <w:r>
        <w:rPr>
          <w:rStyle w:val="4"/>
          <w:rFonts w:hint="eastAsia" w:ascii="仿宋" w:hAnsi="仿宋" w:eastAsia="仿宋" w:cs="仿宋"/>
          <w:sz w:val="32"/>
          <w:szCs w:val="32"/>
        </w:rPr>
        <w:br w:type="textWrapping"/>
      </w:r>
      <w:r>
        <w:rPr>
          <w:rStyle w:val="4"/>
          <w:rFonts w:hint="eastAsia" w:ascii="仿宋" w:hAnsi="仿宋" w:eastAsia="仿宋" w:cs="仿宋"/>
          <w:sz w:val="32"/>
          <w:szCs w:val="32"/>
        </w:rPr>
        <w:t>　　</w:t>
      </w:r>
      <w:r>
        <w:rPr>
          <w:rStyle w:val="4"/>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2023年7月14日</w:t>
      </w:r>
    </w:p>
    <w:p>
      <w:pPr>
        <w:pStyle w:val="6"/>
        <w:rPr>
          <w:rStyle w:val="4"/>
        </w:rPr>
      </w:pPr>
      <w:r>
        <w:rPr>
          <w:rStyle w:val="4"/>
        </w:rPr>
        <w:t>　　</w:t>
      </w:r>
    </w:p>
    <w:p>
      <w:pPr>
        <w:pStyle w:val="6"/>
        <w:rPr>
          <w:rStyle w:val="4"/>
        </w:rPr>
      </w:pPr>
    </w:p>
    <w:p>
      <w:pPr>
        <w:pStyle w:val="6"/>
        <w:rPr>
          <w:rStyle w:val="4"/>
        </w:rPr>
      </w:pPr>
    </w:p>
    <w:p>
      <w:pPr>
        <w:pStyle w:val="6"/>
        <w:rPr>
          <w:rStyle w:val="4"/>
        </w:rPr>
      </w:pPr>
    </w:p>
    <w:p>
      <w:pPr>
        <w:pStyle w:val="6"/>
        <w:rPr>
          <w:rStyle w:val="4"/>
          <w:rFonts w:hint="eastAsia" w:ascii="仿宋" w:hAnsi="仿宋" w:eastAsia="仿宋" w:cs="仿宋"/>
          <w:b/>
          <w:bCs/>
          <w:sz w:val="32"/>
          <w:szCs w:val="32"/>
        </w:rPr>
      </w:pPr>
      <w:r>
        <w:rPr>
          <w:rStyle w:val="4"/>
          <w:rFonts w:hint="eastAsia" w:ascii="黑体" w:hAnsi="黑体" w:eastAsia="黑体" w:cs="黑体"/>
          <w:b w:val="0"/>
          <w:bCs w:val="0"/>
          <w:sz w:val="32"/>
          <w:szCs w:val="32"/>
        </w:rPr>
        <w:t>附件：</w:t>
      </w:r>
      <w:r>
        <w:rPr>
          <w:rStyle w:val="4"/>
          <w:rFonts w:hint="eastAsia" w:ascii="黑体" w:hAnsi="黑体" w:eastAsia="黑体" w:cs="黑体"/>
          <w:b w:val="0"/>
          <w:bCs w:val="0"/>
          <w:sz w:val="32"/>
          <w:szCs w:val="32"/>
          <w:lang w:val="en-US" w:eastAsia="zh-CN"/>
        </w:rPr>
        <w:t>晋城市</w:t>
      </w:r>
      <w:r>
        <w:rPr>
          <w:rStyle w:val="4"/>
          <w:rFonts w:hint="eastAsia" w:ascii="黑体" w:hAnsi="黑体" w:eastAsia="黑体" w:cs="黑体"/>
          <w:b w:val="0"/>
          <w:bCs w:val="0"/>
          <w:sz w:val="32"/>
          <w:szCs w:val="32"/>
        </w:rPr>
        <w:t>知识产权专家库名单</w:t>
      </w:r>
    </w:p>
    <w:p>
      <w:pPr>
        <w:pStyle w:val="6"/>
        <w:rPr>
          <w:rStyle w:val="4"/>
          <w:rFonts w:hint="eastAsia" w:ascii="仿宋" w:hAnsi="仿宋" w:eastAsia="仿宋" w:cs="仿宋"/>
          <w:sz w:val="32"/>
          <w:szCs w:val="32"/>
        </w:rPr>
      </w:pPr>
    </w:p>
    <w:tbl>
      <w:tblPr>
        <w:tblStyle w:val="3"/>
        <w:tblW w:w="9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3"/>
        <w:gridCol w:w="2550"/>
        <w:gridCol w:w="5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5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孟祥定</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国家知识产权局专利局太原代办处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王大江</w:t>
            </w:r>
          </w:p>
        </w:tc>
        <w:tc>
          <w:tcPr>
            <w:tcW w:w="5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山西省知识产权保护中心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翟荣斌</w:t>
            </w:r>
          </w:p>
        </w:tc>
        <w:tc>
          <w:tcPr>
            <w:tcW w:w="5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孟義然</w:t>
            </w:r>
          </w:p>
        </w:tc>
        <w:tc>
          <w:tcPr>
            <w:tcW w:w="5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  钢</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太原市市场监督管理局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李  </w:t>
            </w:r>
            <w:bookmarkStart w:id="0" w:name="_GoBack"/>
            <w:bookmarkEnd w:id="0"/>
            <w:r>
              <w:rPr>
                <w:rFonts w:hint="eastAsia" w:ascii="宋体" w:hAnsi="宋体" w:eastAsia="宋体" w:cs="宋体"/>
                <w:i w:val="0"/>
                <w:iCs w:val="0"/>
                <w:color w:val="000000"/>
                <w:kern w:val="0"/>
                <w:sz w:val="24"/>
                <w:szCs w:val="24"/>
                <w:u w:val="none"/>
                <w:lang w:val="en-US" w:eastAsia="zh-CN" w:bidi="ar"/>
              </w:rPr>
              <w:t>鹃</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  锐</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太原科技大学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张璐军</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山西工程科技职业大学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  欢</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晋城仲裁委员会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郭永会</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晋城市中级人民法院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原红霞</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晋城市人民检察院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龙予倩</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湖南中泽专利代理事务所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李熙平</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北京佐行知识产权代理有限公司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忻  明</w:t>
            </w:r>
          </w:p>
        </w:tc>
        <w:tc>
          <w:tcPr>
            <w:tcW w:w="5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国知科技产业服务（北京）有限公司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董伟燕</w:t>
            </w:r>
          </w:p>
        </w:tc>
        <w:tc>
          <w:tcPr>
            <w:tcW w:w="5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姚克枫</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北京国标律师事务所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赵建强</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山西瀛润律师事务所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张学元</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山西晋扬知识产权代理事务所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伦荣彪</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广州金鹏（江门）律师事务所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  磊</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晋城市光机电产业协调服务中心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王大东</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中信戴卡股份有限公司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刘致诚</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国网山西省电力公司电力科学研究院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  敬</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晋能控股装备制造集团科技信息部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陶广美</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山西晋煤集团技术研究院有限责任公司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  凯</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山西兰花科技创业股份有限公司新材料分公司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沈振萍</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东南大学、苏州市伏泰信息科技股份有限公司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李明达</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中电晶华（天津）半导体材料有限公司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陈召英</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晋能控股集团煤与煤层气共采国家重点实验室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  跃</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山西兰花大宁发电有限公司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李红泰</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山西天泽煤化工集团股份公司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黄举斌</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山西皇城相府药业股份有限公司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  镧</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杭州佳迈科技有限公司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唐裕晨</w:t>
            </w:r>
          </w:p>
        </w:tc>
        <w:tc>
          <w:tcPr>
            <w:tcW w:w="5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南京启迪之星科技企业孵化器有限公司</w:t>
            </w:r>
          </w:p>
        </w:tc>
      </w:tr>
    </w:tbl>
    <w:p>
      <w:r>
        <w:rPr>
          <w:rStyle w:val="4"/>
        </w:rPr>
        <w:br w:type="textWrapping"/>
      </w:r>
    </w:p>
    <w:sectPr>
      <w:pgSz w:w="12240" w:h="15840"/>
      <w:pgMar w:top="2098" w:right="1474" w:bottom="1984"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WFkOTJlMGUzNzkzOWE3MDdjYTk3N2RkNjk2OGNhZmYifQ=="/>
  </w:docVars>
  <w:rsids>
    <w:rsidRoot w:val="00000000"/>
    <w:rsid w:val="00704336"/>
    <w:rsid w:val="00DC7C1D"/>
    <w:rsid w:val="02C95F7F"/>
    <w:rsid w:val="02D84414"/>
    <w:rsid w:val="037800D1"/>
    <w:rsid w:val="03AD0566"/>
    <w:rsid w:val="03F31506"/>
    <w:rsid w:val="04461F7D"/>
    <w:rsid w:val="044C6E68"/>
    <w:rsid w:val="048605CC"/>
    <w:rsid w:val="049F51EA"/>
    <w:rsid w:val="05972365"/>
    <w:rsid w:val="0757624F"/>
    <w:rsid w:val="07830DF3"/>
    <w:rsid w:val="07C5765D"/>
    <w:rsid w:val="081B102B"/>
    <w:rsid w:val="086504F8"/>
    <w:rsid w:val="09385C0D"/>
    <w:rsid w:val="09616F12"/>
    <w:rsid w:val="09CD0A4B"/>
    <w:rsid w:val="0AB6328D"/>
    <w:rsid w:val="0BB377CC"/>
    <w:rsid w:val="0CA02447"/>
    <w:rsid w:val="0CD45C4C"/>
    <w:rsid w:val="11643A43"/>
    <w:rsid w:val="116B3023"/>
    <w:rsid w:val="116E6670"/>
    <w:rsid w:val="11BB562D"/>
    <w:rsid w:val="127952CC"/>
    <w:rsid w:val="13144FF5"/>
    <w:rsid w:val="13DA623E"/>
    <w:rsid w:val="147A532B"/>
    <w:rsid w:val="149E54BE"/>
    <w:rsid w:val="16726C02"/>
    <w:rsid w:val="19DB061A"/>
    <w:rsid w:val="1A3146DE"/>
    <w:rsid w:val="1AC159AB"/>
    <w:rsid w:val="1AFC4CEC"/>
    <w:rsid w:val="1BAB226E"/>
    <w:rsid w:val="1C56042C"/>
    <w:rsid w:val="1C7F7983"/>
    <w:rsid w:val="1D6D3C7F"/>
    <w:rsid w:val="1DCB6BF8"/>
    <w:rsid w:val="1DE57CB9"/>
    <w:rsid w:val="1FDB5818"/>
    <w:rsid w:val="20474C5B"/>
    <w:rsid w:val="224F1BA5"/>
    <w:rsid w:val="23B75C54"/>
    <w:rsid w:val="248F4E23"/>
    <w:rsid w:val="24EA2059"/>
    <w:rsid w:val="25034EC9"/>
    <w:rsid w:val="250F386E"/>
    <w:rsid w:val="25137802"/>
    <w:rsid w:val="25A95A70"/>
    <w:rsid w:val="27174C5C"/>
    <w:rsid w:val="27207FB4"/>
    <w:rsid w:val="27BB1A8B"/>
    <w:rsid w:val="28612632"/>
    <w:rsid w:val="29283150"/>
    <w:rsid w:val="296C128F"/>
    <w:rsid w:val="29E057D9"/>
    <w:rsid w:val="2A570191"/>
    <w:rsid w:val="2AA50EFC"/>
    <w:rsid w:val="2ACB0237"/>
    <w:rsid w:val="2BAC0068"/>
    <w:rsid w:val="2C6170A5"/>
    <w:rsid w:val="2C6B3A80"/>
    <w:rsid w:val="2C90798A"/>
    <w:rsid w:val="2D045C82"/>
    <w:rsid w:val="2F0B779C"/>
    <w:rsid w:val="2F283EAA"/>
    <w:rsid w:val="2F9C21A2"/>
    <w:rsid w:val="31295CB7"/>
    <w:rsid w:val="317C04DD"/>
    <w:rsid w:val="3220355E"/>
    <w:rsid w:val="332E5807"/>
    <w:rsid w:val="33492641"/>
    <w:rsid w:val="35246EC1"/>
    <w:rsid w:val="356C2617"/>
    <w:rsid w:val="357339A5"/>
    <w:rsid w:val="371256BB"/>
    <w:rsid w:val="38710670"/>
    <w:rsid w:val="399F2FBB"/>
    <w:rsid w:val="3B404329"/>
    <w:rsid w:val="3D510A70"/>
    <w:rsid w:val="3E8135D7"/>
    <w:rsid w:val="409018AF"/>
    <w:rsid w:val="41872CB2"/>
    <w:rsid w:val="41CF4659"/>
    <w:rsid w:val="420A743F"/>
    <w:rsid w:val="42F36125"/>
    <w:rsid w:val="434B7D0F"/>
    <w:rsid w:val="43CA50D8"/>
    <w:rsid w:val="44BA514C"/>
    <w:rsid w:val="450D1720"/>
    <w:rsid w:val="45BC6CA2"/>
    <w:rsid w:val="4614088C"/>
    <w:rsid w:val="46D00C57"/>
    <w:rsid w:val="471054F8"/>
    <w:rsid w:val="47C02A7A"/>
    <w:rsid w:val="47FC5A7C"/>
    <w:rsid w:val="482A4397"/>
    <w:rsid w:val="48CE11C6"/>
    <w:rsid w:val="492E6109"/>
    <w:rsid w:val="49EB5DA8"/>
    <w:rsid w:val="4A1E7F2C"/>
    <w:rsid w:val="4A5E47CC"/>
    <w:rsid w:val="4BC82845"/>
    <w:rsid w:val="4C4B0D80"/>
    <w:rsid w:val="4C7622A1"/>
    <w:rsid w:val="4C995F8F"/>
    <w:rsid w:val="4C9D15DC"/>
    <w:rsid w:val="4CE865CF"/>
    <w:rsid w:val="4EBD3D3C"/>
    <w:rsid w:val="4EC8490A"/>
    <w:rsid w:val="4F563CC4"/>
    <w:rsid w:val="4FE237A9"/>
    <w:rsid w:val="4FF9121F"/>
    <w:rsid w:val="50697A27"/>
    <w:rsid w:val="530D6D8F"/>
    <w:rsid w:val="534327B1"/>
    <w:rsid w:val="54DC4C6B"/>
    <w:rsid w:val="54E35FFA"/>
    <w:rsid w:val="552D3719"/>
    <w:rsid w:val="553C395C"/>
    <w:rsid w:val="564C7BCE"/>
    <w:rsid w:val="572648C3"/>
    <w:rsid w:val="58BA1767"/>
    <w:rsid w:val="58BF28DA"/>
    <w:rsid w:val="59012EF2"/>
    <w:rsid w:val="591E5852"/>
    <w:rsid w:val="59411541"/>
    <w:rsid w:val="59A541C5"/>
    <w:rsid w:val="59ED3476"/>
    <w:rsid w:val="5A751DEA"/>
    <w:rsid w:val="5B3C6463"/>
    <w:rsid w:val="5C4C26D6"/>
    <w:rsid w:val="5C7F2AAC"/>
    <w:rsid w:val="5D641CA2"/>
    <w:rsid w:val="5DDB01B6"/>
    <w:rsid w:val="5DF9063C"/>
    <w:rsid w:val="5E6F08FE"/>
    <w:rsid w:val="5EA22A81"/>
    <w:rsid w:val="5F41673E"/>
    <w:rsid w:val="5F4F0E5B"/>
    <w:rsid w:val="5F5024DD"/>
    <w:rsid w:val="5FED5F7E"/>
    <w:rsid w:val="61EF2482"/>
    <w:rsid w:val="623E0D13"/>
    <w:rsid w:val="63185A08"/>
    <w:rsid w:val="63C139AA"/>
    <w:rsid w:val="63D01E3F"/>
    <w:rsid w:val="63D80CF3"/>
    <w:rsid w:val="65D8147F"/>
    <w:rsid w:val="65E16585"/>
    <w:rsid w:val="65FF4C5D"/>
    <w:rsid w:val="66900723"/>
    <w:rsid w:val="67395F4D"/>
    <w:rsid w:val="673F17B5"/>
    <w:rsid w:val="67A27F96"/>
    <w:rsid w:val="68EB3277"/>
    <w:rsid w:val="69504F39"/>
    <w:rsid w:val="696372B1"/>
    <w:rsid w:val="696D1EDE"/>
    <w:rsid w:val="69A51678"/>
    <w:rsid w:val="6A7A0D56"/>
    <w:rsid w:val="6A885221"/>
    <w:rsid w:val="6ABC4ECB"/>
    <w:rsid w:val="6B0A032C"/>
    <w:rsid w:val="6BDD77EF"/>
    <w:rsid w:val="6BF30DC0"/>
    <w:rsid w:val="6BFA3EFD"/>
    <w:rsid w:val="6C663340"/>
    <w:rsid w:val="6CB57E24"/>
    <w:rsid w:val="6D5C4743"/>
    <w:rsid w:val="6DEE5CE3"/>
    <w:rsid w:val="6F2F210F"/>
    <w:rsid w:val="6F751AEC"/>
    <w:rsid w:val="6FBE16E5"/>
    <w:rsid w:val="70AB3A18"/>
    <w:rsid w:val="70DF36C1"/>
    <w:rsid w:val="710650F2"/>
    <w:rsid w:val="71096990"/>
    <w:rsid w:val="71257C6E"/>
    <w:rsid w:val="717C3606"/>
    <w:rsid w:val="725D6F93"/>
    <w:rsid w:val="726A16B0"/>
    <w:rsid w:val="72907369"/>
    <w:rsid w:val="72A252EE"/>
    <w:rsid w:val="73CB617F"/>
    <w:rsid w:val="745919DD"/>
    <w:rsid w:val="762D4ECF"/>
    <w:rsid w:val="763224E5"/>
    <w:rsid w:val="772C162A"/>
    <w:rsid w:val="774C75D7"/>
    <w:rsid w:val="77CB2BF1"/>
    <w:rsid w:val="791A3E30"/>
    <w:rsid w:val="798412AA"/>
    <w:rsid w:val="79B778D1"/>
    <w:rsid w:val="7AC676A0"/>
    <w:rsid w:val="7BDD2EF3"/>
    <w:rsid w:val="7C093CE8"/>
    <w:rsid w:val="7C0974DF"/>
    <w:rsid w:val="7D5B4A17"/>
    <w:rsid w:val="7DE93DD1"/>
    <w:rsid w:val="7E6B6EDC"/>
    <w:rsid w:val="7E9C0E44"/>
    <w:rsid w:val="7E9F26E2"/>
    <w:rsid w:val="7F8A5140"/>
    <w:rsid w:val="7FB62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4"/>
    <w:basedOn w:val="1"/>
    <w:next w:val="1"/>
    <w:qFormat/>
    <w:uiPriority w:val="0"/>
    <w:pPr>
      <w:keepNext/>
      <w:spacing w:before="240" w:after="60"/>
      <w:outlineLvl w:val="3"/>
    </w:pPr>
    <w:rPr>
      <w:b/>
      <w:bCs/>
      <w:sz w:val="28"/>
      <w:szCs w:val="28"/>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content"/>
    <w:basedOn w:val="1"/>
    <w:qFormat/>
    <w:uiPriority w:val="0"/>
  </w:style>
  <w:style w:type="paragraph" w:customStyle="1" w:styleId="6">
    <w:name w:val="fulltext_text"/>
    <w:basedOn w:val="1"/>
    <w:qFormat/>
    <w:uiPriority w:val="0"/>
    <w:pPr>
      <w:spacing w:line="525" w:lineRule="atLeast"/>
    </w:pPr>
    <w:rPr>
      <w:rFonts w:ascii="宋体" w:hAnsi="宋体" w:eastAsia="宋体" w:cs="宋体"/>
      <w:sz w:val="24"/>
      <w:szCs w:val="24"/>
    </w:rPr>
  </w:style>
  <w:style w:type="paragraph" w:customStyle="1" w:styleId="7">
    <w:name w:val="s_center"/>
    <w:basedOn w:val="1"/>
    <w:qFormat/>
    <w:uiPriority w:val="0"/>
    <w:pPr>
      <w:jc w:val="center"/>
    </w:pPr>
  </w:style>
  <w:style w:type="paragraph" w:customStyle="1" w:styleId="8">
    <w:name w:val="title_m"/>
    <w:basedOn w:val="1"/>
    <w:qFormat/>
    <w:uiPriority w:val="0"/>
    <w:pPr>
      <w:jc w:val="center"/>
    </w:pPr>
    <w:rPr>
      <w:rFonts w:ascii="宋体" w:hAnsi="宋体" w:eastAsia="宋体" w:cs="宋体"/>
      <w:b/>
      <w:bCs/>
      <w:sz w:val="32"/>
      <w:szCs w:val="32"/>
    </w:rPr>
  </w:style>
  <w:style w:type="paragraph" w:customStyle="1" w:styleId="9">
    <w:name w:val="s_right"/>
    <w:basedOn w:val="1"/>
    <w:qFormat/>
    <w:uiPriority w:val="0"/>
    <w:pPr>
      <w:jc w:val="right"/>
    </w:pPr>
  </w:style>
  <w:style w:type="character" w:customStyle="1" w:styleId="10">
    <w:name w:val="dt"/>
    <w:basedOn w:val="4"/>
    <w:qFormat/>
    <w:uiPriority w:val="0"/>
  </w:style>
  <w:style w:type="table" w:customStyle="1" w:styleId="11">
    <w:name w:val="fulltext_tabl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4</Pages>
  <Words>750</Words>
  <Characters>775</Characters>
  <Lines>1</Lines>
  <Paragraphs>1</Paragraphs>
  <TotalTime>253</TotalTime>
  <ScaleCrop>false</ScaleCrop>
  <LinksUpToDate>false</LinksUpToDate>
  <CharactersWithSpaces>816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2023-07-11T11:24:00Z</dcterms:created>
  <dc:creator>Administrator</dc:creator>
  <cp:lastModifiedBy>Administrator</cp:lastModifiedBy>
  <dcterms:modified xsi:type="dcterms:W3CDTF">2023-07-14T10:11:33Z</dcterms:modified>
  <dc:title>$htmlTitle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D7AA9655B7BC49A2A55F51A4384C4E9F_12</vt:lpwstr>
  </property>
</Properties>
</file>