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160" w:afterLines="50"/>
        <w:ind w:left="0" w:hanging="2880" w:hangingChars="900"/>
        <w:jc w:val="righ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tabs>
          <w:tab w:val="left" w:pos="7560"/>
        </w:tabs>
        <w:wordWrap w:val="0"/>
        <w:ind w:left="2880" w:hanging="2880" w:hangingChars="900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晋市文旅函〔20</w:t>
      </w:r>
      <w:r>
        <w:rPr>
          <w:rFonts w:hint="default" w:ascii="仿宋_GB2312" w:hAnsi="宋体" w:eastAsia="仿宋_GB2312"/>
          <w:sz w:val="32"/>
          <w:szCs w:val="32"/>
          <w:lang w:val="en-US"/>
        </w:rPr>
        <w:t>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171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pStyle w:val="2"/>
        <w:wordWrap/>
        <w:rPr>
          <w:rFonts w:hint="eastAsia" w:ascii="仿宋_GB2312" w:hAnsi="宋体" w:eastAsia="仿宋_GB2312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660" w:lineRule="exact"/>
        <w:jc w:val="both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lang w:val="en-US" w:eastAsia="zh-CN"/>
        </w:rPr>
        <w:t>2022年晋城市“喜迎二十大”主题原创歌曲</w:t>
      </w:r>
    </w:p>
    <w:p>
      <w:pPr>
        <w:keepLines w:val="0"/>
        <w:widowControl w:val="0"/>
        <w:snapToGrid/>
        <w:spacing w:before="0" w:beforeAutospacing="0" w:after="0" w:afterAutospacing="0" w:line="6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lang w:val="en-US" w:eastAsia="zh-CN"/>
        </w:rPr>
        <w:t>征集评比活动的通知</w:t>
      </w:r>
    </w:p>
    <w:p>
      <w:pPr>
        <w:snapToGrid/>
        <w:spacing w:before="0" w:beforeAutospacing="0" w:after="0" w:afterAutospacing="0" w:line="240" w:lineRule="auto"/>
        <w:ind w:firstLine="3080" w:firstLineChars="700"/>
        <w:jc w:val="both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</w:rPr>
        <w:t>为</w:t>
      </w:r>
      <w:r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  <w:t>深入学习贯彻习近平总书记关于文艺工作的重要论述，迎接党的二十大胜利召开，本着</w:t>
      </w:r>
      <w:r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</w:rPr>
        <w:t>坚持以人民为中心的创作导向，</w:t>
      </w:r>
      <w:r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  <w:t>创作生产出更多的与“晋城高质量发展”相适应，思想精深、艺术精湛、制作精良，具有较高传播度、辨识度、认可度的文艺精品，更好地满足人民群众的精神文化需求，经有关部门研究决定，面向全市开展“喜迎二十大”主题原创歌曲创作征集活动。具体事宜如下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CESI黑体-GB2312" w:hAnsi="CESI黑体-GB2312" w:eastAsia="CESI黑体-GB2312" w:cs="CESI黑体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一、组织机构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CESI楷体-GB2312" w:hAnsi="CESI楷体-GB2312" w:eastAsia="CESI楷体-GB2312" w:cs="CESI楷体-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指导单位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中共晋城市委宣传部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CESI楷体-GB2312" w:hAnsi="CESI楷体-GB2312" w:eastAsia="CESI楷体-GB2312" w:cs="CESI楷体-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主办单位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晋城市文化和旅游局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CESI仿宋-GB2312" w:hAnsi="CESI仿宋-GB2312" w:eastAsia="CESI仿宋-GB2312" w:cs="CESI仿宋-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晋城市文学艺术与工作者联合会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CESI楷体-GB2312" w:hAnsi="CESI楷体-GB2312" w:eastAsia="CESI楷体-GB2312" w:cs="CESI楷体-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承办单位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晋城市群众文化发展中心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晋城市音乐家协会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CESI黑体-GB2312" w:hAnsi="CESI黑体-GB2312" w:eastAsia="CESI黑体-GB2312" w:cs="CESI黑体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二、征集时间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即日起至2022年12月15日止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CESI黑体-GB2312" w:hAnsi="CESI黑体-GB2312" w:eastAsia="CESI黑体-GB2312" w:cs="CESI黑体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三、主题要求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1.聚焦“喜迎二十大”“晋城高质量发展”“我们的新时代”等主题，重点围绕党的十八大以来，全国人民在新时代新征程中，推动高质量发展的生动实践，展现各行各业取得的辉煌成就和人民的美好生活，讴歌伟大的时代精神和人民群众的精神风貌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2.作品要求主题突出，旋律流畅、优美动听，易于传唱，具有较强的艺术表现力和感染力。风格体裁不限，提倡多样化创作。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CESI黑体-GB2312" w:hAnsi="CESI黑体-GB2312" w:eastAsia="CESI黑体-GB2312" w:cs="CESI黑体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四、征集要求和报送方式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1.全市范围内专业、业余的词曲作者均可参加。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2.报送作品为2022年1月1日以来新创作的歌曲。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3.报送作品需提供包括歌词、曲谱、录音（有视频更好）和所有创作人员姓名、简历、照片、电话发至邮箱：jcsyyjxh0356@163.com，联系电话：13303569898。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4.报送作品不得侵犯任何第三方著作权、商标权及其他知识产权。一经发现有违犯者，由作者本人承担法律责任。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5.作者投稿参与此次活动，即视为已同意举办方对其报送作品拥有非商业性使用权（包括复制，剪辑，通过电视、电台、网络等任何媒体、载体进行使用等)，作者享有著作权与署名权。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CESI黑体-GB2312" w:hAnsi="CESI黑体-GB2312" w:eastAsia="CESI黑体-GB2312" w:cs="CESI黑体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五、评奖办法和宣传推广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1.按照公开、公平、公正的原则，由市音协组织专家通过初评、复评、综合终评的形式，评选出：2022年晋城市“喜迎二十大”主题原创歌曲“最佳作品”、最佳词作奖、最佳作曲奖、最佳编曲奖、最佳演唱奖等奖项。获奖作品与作者将颁发荣誉证书和奖品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2.在学习强国、太行日报、晋城文艺、晋是文艺范儿、晋城音协等微信平台分批宣传推广优秀作品。拟于年底举办2022年晋城市“喜迎二十大”主题原创歌曲作品颁奖音乐会。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本次歌曲征集评选活动，征评组委会拥有活动细则的解释权。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hint="eastAsia" w:ascii="CESI仿宋-GB2312" w:hAnsi="CESI仿宋-GB2312" w:eastAsia="CESI仿宋-GB2312" w:cs="CESI仿宋-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晋城市文化和旅游局       </w:t>
      </w:r>
      <w:r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-17"/>
          <w:w w:val="100"/>
          <w:sz w:val="32"/>
          <w:szCs w:val="32"/>
          <w:lang w:val="en-US" w:eastAsia="zh-CN"/>
        </w:rPr>
        <w:t>晋城市文学艺术与工作者联合会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420" w:leftChars="200" w:firstLine="642"/>
        <w:jc w:val="both"/>
        <w:textAlignment w:val="baseline"/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           2022年4月27日</w:t>
      </w:r>
    </w:p>
    <w:sectPr>
      <w:headerReference r:id="rId3" w:type="default"/>
      <w:footerReference r:id="rId4" w:type="default"/>
      <w:pgSz w:w="11906" w:h="16838"/>
      <w:pgMar w:top="2098" w:right="1474" w:bottom="1587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23C5D"/>
    <w:rsid w:val="02164612"/>
    <w:rsid w:val="03DD7ED0"/>
    <w:rsid w:val="064A249D"/>
    <w:rsid w:val="076B0F7A"/>
    <w:rsid w:val="077476AC"/>
    <w:rsid w:val="082779D0"/>
    <w:rsid w:val="08F826F7"/>
    <w:rsid w:val="08FF4D25"/>
    <w:rsid w:val="099B690D"/>
    <w:rsid w:val="0A4B253F"/>
    <w:rsid w:val="0A797383"/>
    <w:rsid w:val="0AD97099"/>
    <w:rsid w:val="0B727213"/>
    <w:rsid w:val="0C7D432B"/>
    <w:rsid w:val="0D712B99"/>
    <w:rsid w:val="0E3B609E"/>
    <w:rsid w:val="0FA60EC2"/>
    <w:rsid w:val="104A7529"/>
    <w:rsid w:val="10994410"/>
    <w:rsid w:val="11692A77"/>
    <w:rsid w:val="1177490E"/>
    <w:rsid w:val="132D0A45"/>
    <w:rsid w:val="13DD625E"/>
    <w:rsid w:val="14C76C88"/>
    <w:rsid w:val="157D75E5"/>
    <w:rsid w:val="15E27124"/>
    <w:rsid w:val="16094BB9"/>
    <w:rsid w:val="166C1A57"/>
    <w:rsid w:val="16764BDC"/>
    <w:rsid w:val="16CC6B36"/>
    <w:rsid w:val="16F53E98"/>
    <w:rsid w:val="184F3DD1"/>
    <w:rsid w:val="1856352A"/>
    <w:rsid w:val="18AB0E14"/>
    <w:rsid w:val="18BA19A5"/>
    <w:rsid w:val="196C1BC8"/>
    <w:rsid w:val="19F434E9"/>
    <w:rsid w:val="1A3B37AF"/>
    <w:rsid w:val="1A6348D7"/>
    <w:rsid w:val="1A6E6B5E"/>
    <w:rsid w:val="1AE62B1D"/>
    <w:rsid w:val="1B7FDC2C"/>
    <w:rsid w:val="1C6A2961"/>
    <w:rsid w:val="1CBC3186"/>
    <w:rsid w:val="1DFC160D"/>
    <w:rsid w:val="1E187F9A"/>
    <w:rsid w:val="1EF97F5A"/>
    <w:rsid w:val="1F1E622C"/>
    <w:rsid w:val="1FEF1983"/>
    <w:rsid w:val="2110236D"/>
    <w:rsid w:val="21153FD9"/>
    <w:rsid w:val="21252CF5"/>
    <w:rsid w:val="215D195F"/>
    <w:rsid w:val="218543AF"/>
    <w:rsid w:val="226D3986"/>
    <w:rsid w:val="229D645A"/>
    <w:rsid w:val="22A456E5"/>
    <w:rsid w:val="22FB4D2B"/>
    <w:rsid w:val="23222DD0"/>
    <w:rsid w:val="246D1518"/>
    <w:rsid w:val="24B41149"/>
    <w:rsid w:val="25E74D7C"/>
    <w:rsid w:val="26C50456"/>
    <w:rsid w:val="279B6748"/>
    <w:rsid w:val="29C12425"/>
    <w:rsid w:val="2A426F96"/>
    <w:rsid w:val="2ADC1BF9"/>
    <w:rsid w:val="2AE1135E"/>
    <w:rsid w:val="2B8C44B3"/>
    <w:rsid w:val="2B901CEC"/>
    <w:rsid w:val="2B977EF1"/>
    <w:rsid w:val="2CD950AE"/>
    <w:rsid w:val="2DD17FC7"/>
    <w:rsid w:val="2EE018C1"/>
    <w:rsid w:val="2EFB2031"/>
    <w:rsid w:val="2F0F3925"/>
    <w:rsid w:val="2F9F7495"/>
    <w:rsid w:val="30483B82"/>
    <w:rsid w:val="305C7F4E"/>
    <w:rsid w:val="30613A09"/>
    <w:rsid w:val="309759DC"/>
    <w:rsid w:val="31EB6306"/>
    <w:rsid w:val="320E7EF6"/>
    <w:rsid w:val="32D95C4B"/>
    <w:rsid w:val="334A49EB"/>
    <w:rsid w:val="336C000A"/>
    <w:rsid w:val="33E47E06"/>
    <w:rsid w:val="35C171A3"/>
    <w:rsid w:val="35F20D6E"/>
    <w:rsid w:val="36C9042B"/>
    <w:rsid w:val="372A37EB"/>
    <w:rsid w:val="377F403F"/>
    <w:rsid w:val="38326403"/>
    <w:rsid w:val="3A6F08C3"/>
    <w:rsid w:val="3A7E07DE"/>
    <w:rsid w:val="3B565636"/>
    <w:rsid w:val="3BCF3EB6"/>
    <w:rsid w:val="3C3A5867"/>
    <w:rsid w:val="3D85281D"/>
    <w:rsid w:val="3E291FBA"/>
    <w:rsid w:val="3EA066F7"/>
    <w:rsid w:val="3FEF5054"/>
    <w:rsid w:val="400E588A"/>
    <w:rsid w:val="4149328B"/>
    <w:rsid w:val="424D79B7"/>
    <w:rsid w:val="425D0611"/>
    <w:rsid w:val="44427ED7"/>
    <w:rsid w:val="44E1107E"/>
    <w:rsid w:val="450B7DA5"/>
    <w:rsid w:val="45442644"/>
    <w:rsid w:val="456D2B87"/>
    <w:rsid w:val="46240F08"/>
    <w:rsid w:val="48123C5D"/>
    <w:rsid w:val="4838491C"/>
    <w:rsid w:val="494A28C7"/>
    <w:rsid w:val="49FE0A29"/>
    <w:rsid w:val="4AA55820"/>
    <w:rsid w:val="4AD72D3F"/>
    <w:rsid w:val="4BCF5FFB"/>
    <w:rsid w:val="4D622AE6"/>
    <w:rsid w:val="4DA13D7C"/>
    <w:rsid w:val="4DA22C22"/>
    <w:rsid w:val="4E93747A"/>
    <w:rsid w:val="4E973EBF"/>
    <w:rsid w:val="4EA82562"/>
    <w:rsid w:val="4F7D7475"/>
    <w:rsid w:val="5056231E"/>
    <w:rsid w:val="50D84319"/>
    <w:rsid w:val="50DC5DF8"/>
    <w:rsid w:val="526E1BB7"/>
    <w:rsid w:val="52F7756C"/>
    <w:rsid w:val="53A64113"/>
    <w:rsid w:val="54B052B6"/>
    <w:rsid w:val="55923A2D"/>
    <w:rsid w:val="55D35A8F"/>
    <w:rsid w:val="56783728"/>
    <w:rsid w:val="56F76A76"/>
    <w:rsid w:val="579E1432"/>
    <w:rsid w:val="57D83E10"/>
    <w:rsid w:val="57EF6597"/>
    <w:rsid w:val="58C7468D"/>
    <w:rsid w:val="5A7E0C06"/>
    <w:rsid w:val="5A815C35"/>
    <w:rsid w:val="5AC52B34"/>
    <w:rsid w:val="5B942671"/>
    <w:rsid w:val="5BC31D4B"/>
    <w:rsid w:val="5C4417B5"/>
    <w:rsid w:val="5C953CA5"/>
    <w:rsid w:val="5CA255C3"/>
    <w:rsid w:val="5DBB7500"/>
    <w:rsid w:val="5DCB3ACF"/>
    <w:rsid w:val="5E81708C"/>
    <w:rsid w:val="5E915224"/>
    <w:rsid w:val="61096DA0"/>
    <w:rsid w:val="61FB7159"/>
    <w:rsid w:val="62CF011D"/>
    <w:rsid w:val="63327D9A"/>
    <w:rsid w:val="64B331AC"/>
    <w:rsid w:val="65394672"/>
    <w:rsid w:val="65F00D2B"/>
    <w:rsid w:val="65FF1BDA"/>
    <w:rsid w:val="663F766A"/>
    <w:rsid w:val="67010FB7"/>
    <w:rsid w:val="67E477E3"/>
    <w:rsid w:val="68106979"/>
    <w:rsid w:val="68837DF3"/>
    <w:rsid w:val="68B51799"/>
    <w:rsid w:val="69590C0F"/>
    <w:rsid w:val="69636501"/>
    <w:rsid w:val="69D8687C"/>
    <w:rsid w:val="69F810D9"/>
    <w:rsid w:val="6A1026DD"/>
    <w:rsid w:val="6A3F7AD8"/>
    <w:rsid w:val="6A9E755D"/>
    <w:rsid w:val="6B7079AC"/>
    <w:rsid w:val="6CB764BE"/>
    <w:rsid w:val="6CD75FEC"/>
    <w:rsid w:val="6CE45147"/>
    <w:rsid w:val="6F476D3B"/>
    <w:rsid w:val="6F5B5AA7"/>
    <w:rsid w:val="6F9F8A50"/>
    <w:rsid w:val="70850DE0"/>
    <w:rsid w:val="724850B6"/>
    <w:rsid w:val="72AA119A"/>
    <w:rsid w:val="72DF319A"/>
    <w:rsid w:val="744B611F"/>
    <w:rsid w:val="74543E59"/>
    <w:rsid w:val="75D01C24"/>
    <w:rsid w:val="76B34C46"/>
    <w:rsid w:val="776F0720"/>
    <w:rsid w:val="77EF895C"/>
    <w:rsid w:val="78530A90"/>
    <w:rsid w:val="7A514DF5"/>
    <w:rsid w:val="7B2B4A06"/>
    <w:rsid w:val="7BB65B3E"/>
    <w:rsid w:val="7EA81811"/>
    <w:rsid w:val="7EB13D20"/>
    <w:rsid w:val="7EF051FD"/>
    <w:rsid w:val="7F390663"/>
    <w:rsid w:val="8677B892"/>
    <w:rsid w:val="9CCCA7A0"/>
    <w:rsid w:val="B7FF78B3"/>
    <w:rsid w:val="DDEEFFA2"/>
    <w:rsid w:val="DFFF8EDA"/>
    <w:rsid w:val="E7F3D2CF"/>
    <w:rsid w:val="ECDC2725"/>
    <w:rsid w:val="EECEF8DB"/>
    <w:rsid w:val="F3A9E5DA"/>
    <w:rsid w:val="F7FDB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Calibri" w:hAnsi="Calibri" w:eastAsia="宋体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2020-04-18T16:44:00Z</dcterms:created>
  <dc:creator>Administrator</dc:creator>
  <cp:lastModifiedBy>baixin</cp:lastModifiedBy>
  <cp:lastPrinted>2022-04-26T19:49:00Z</cp:lastPrinted>
  <dcterms:modified xsi:type="dcterms:W3CDTF">2022-04-27T10:40:39Z</dcterms:modified>
  <dc:title>晋市文旅函〔2022〕171号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96616A6EE4BD43FA88D1867F1CCEAC6A</vt:lpwstr>
  </property>
</Properties>
</file>